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D95" w:rsidRDefault="002B5D95" w:rsidP="002B5D95">
      <w:pPr>
        <w:jc w:val="center"/>
        <w:rPr>
          <w:noProof/>
        </w:rPr>
      </w:pPr>
      <w:r>
        <w:rPr>
          <w:noProof/>
        </w:rPr>
        <w:drawing>
          <wp:inline distT="0" distB="0" distL="0" distR="0">
            <wp:extent cx="552450" cy="904875"/>
            <wp:effectExtent l="19050" t="0" r="0" b="0"/>
            <wp:docPr id="1" name="Рисунок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
                    <pic:cNvPicPr>
                      <a:picLocks noChangeAspect="1" noChangeArrowheads="1"/>
                    </pic:cNvPicPr>
                  </pic:nvPicPr>
                  <pic:blipFill>
                    <a:blip r:embed="rId5" cstate="print"/>
                    <a:srcRect/>
                    <a:stretch>
                      <a:fillRect/>
                    </a:stretch>
                  </pic:blipFill>
                  <pic:spPr bwMode="auto">
                    <a:xfrm>
                      <a:off x="0" y="0"/>
                      <a:ext cx="552450" cy="904875"/>
                    </a:xfrm>
                    <a:prstGeom prst="rect">
                      <a:avLst/>
                    </a:prstGeom>
                    <a:noFill/>
                    <a:ln w="9525">
                      <a:noFill/>
                      <a:miter lim="800000"/>
                      <a:headEnd/>
                      <a:tailEnd/>
                    </a:ln>
                  </pic:spPr>
                </pic:pic>
              </a:graphicData>
            </a:graphic>
          </wp:inline>
        </w:drawing>
      </w:r>
    </w:p>
    <w:p w:rsidR="002B5D95" w:rsidRDefault="002B5D95" w:rsidP="002B5D95">
      <w:pPr>
        <w:tabs>
          <w:tab w:val="left" w:pos="9355"/>
        </w:tabs>
        <w:jc w:val="center"/>
        <w:rPr>
          <w:b/>
          <w:bCs/>
          <w:sz w:val="28"/>
          <w:szCs w:val="28"/>
        </w:rPr>
      </w:pPr>
      <w:r>
        <w:rPr>
          <w:b/>
          <w:bCs/>
          <w:sz w:val="28"/>
          <w:szCs w:val="28"/>
        </w:rPr>
        <w:t>Муниципальное бюджетное учреждение</w:t>
      </w:r>
    </w:p>
    <w:p w:rsidR="002B5D95" w:rsidRDefault="002B5D95" w:rsidP="002B5D95">
      <w:pPr>
        <w:jc w:val="center"/>
        <w:rPr>
          <w:b/>
          <w:bCs/>
          <w:sz w:val="34"/>
          <w:szCs w:val="34"/>
        </w:rPr>
      </w:pPr>
      <w:r>
        <w:rPr>
          <w:b/>
          <w:bCs/>
          <w:sz w:val="28"/>
          <w:szCs w:val="28"/>
        </w:rPr>
        <w:t xml:space="preserve"> «Культурно - досуговый центр Краснополянского сельского поселения»</w:t>
      </w:r>
    </w:p>
    <w:p w:rsidR="002B5D95" w:rsidRDefault="002B5D95" w:rsidP="002B5D95">
      <w:pPr>
        <w:jc w:val="center"/>
        <w:rPr>
          <w:rFonts w:ascii="Arial" w:hAnsi="Arial" w:cs="Arial"/>
          <w:b/>
          <w:bCs/>
          <w:sz w:val="36"/>
          <w:szCs w:val="36"/>
        </w:rPr>
      </w:pPr>
      <w:r>
        <w:rPr>
          <w:rFonts w:ascii="Arial" w:hAnsi="Arial" w:cs="Arial"/>
          <w:b/>
          <w:bCs/>
          <w:sz w:val="36"/>
          <w:szCs w:val="36"/>
        </w:rPr>
        <w:t>ПРИКАЗ</w:t>
      </w:r>
    </w:p>
    <w:tbl>
      <w:tblPr>
        <w:tblStyle w:val="a3"/>
        <w:tblW w:w="4868" w:type="pct"/>
        <w:tblBorders>
          <w:top w:val="thinThickSmallGap" w:sz="24" w:space="0" w:color="auto"/>
          <w:left w:val="none" w:sz="0" w:space="0" w:color="auto"/>
          <w:bottom w:val="none" w:sz="0" w:space="0" w:color="auto"/>
          <w:right w:val="none" w:sz="0" w:space="0" w:color="auto"/>
        </w:tblBorders>
        <w:tblLook w:val="01E0"/>
      </w:tblPr>
      <w:tblGrid>
        <w:gridCol w:w="4659"/>
        <w:gridCol w:w="4659"/>
      </w:tblGrid>
      <w:tr w:rsidR="002B5D95" w:rsidTr="00D24721">
        <w:trPr>
          <w:trHeight w:val="2048"/>
        </w:trPr>
        <w:tc>
          <w:tcPr>
            <w:tcW w:w="2500" w:type="pct"/>
            <w:tcBorders>
              <w:top w:val="thinThickSmallGap" w:sz="24" w:space="0" w:color="auto"/>
              <w:left w:val="nil"/>
              <w:bottom w:val="nil"/>
              <w:right w:val="nil"/>
            </w:tcBorders>
          </w:tcPr>
          <w:p w:rsidR="002B5D95" w:rsidRDefault="002B5D95" w:rsidP="00D24721">
            <w:pPr>
              <w:rPr>
                <w:sz w:val="28"/>
                <w:szCs w:val="28"/>
              </w:rPr>
            </w:pPr>
          </w:p>
          <w:p w:rsidR="002B5D95" w:rsidRDefault="002B5D95" w:rsidP="00D24721">
            <w:pPr>
              <w:rPr>
                <w:i/>
                <w:iCs/>
                <w:sz w:val="28"/>
                <w:szCs w:val="28"/>
              </w:rPr>
            </w:pPr>
            <w:r>
              <w:rPr>
                <w:i/>
                <w:iCs/>
                <w:sz w:val="28"/>
                <w:szCs w:val="28"/>
              </w:rPr>
              <w:t>13.06.16</w:t>
            </w:r>
          </w:p>
          <w:p w:rsidR="002B5D95" w:rsidRDefault="002B5D95" w:rsidP="00D24721">
            <w:pPr>
              <w:rPr>
                <w:sz w:val="28"/>
                <w:szCs w:val="28"/>
              </w:rPr>
            </w:pPr>
            <w:r>
              <w:rPr>
                <w:sz w:val="28"/>
                <w:szCs w:val="28"/>
              </w:rPr>
              <w:t>с. Краснополянское</w:t>
            </w:r>
          </w:p>
          <w:p w:rsidR="002B5D95" w:rsidRDefault="002B5D95" w:rsidP="00D24721">
            <w:pPr>
              <w:rPr>
                <w:sz w:val="28"/>
                <w:szCs w:val="28"/>
              </w:rPr>
            </w:pPr>
          </w:p>
          <w:p w:rsidR="002B5D95" w:rsidRDefault="002B5D95" w:rsidP="00D24721">
            <w:pPr>
              <w:rPr>
                <w:b/>
                <w:bCs/>
                <w:sz w:val="28"/>
                <w:szCs w:val="28"/>
              </w:rPr>
            </w:pPr>
            <w:r>
              <w:rPr>
                <w:b/>
                <w:bCs/>
                <w:sz w:val="28"/>
                <w:szCs w:val="28"/>
              </w:rPr>
              <w:t>Об установлении ограничений,  запретов и возложении обязанностей на работников организации в целях предупреждения коррупции</w:t>
            </w:r>
          </w:p>
          <w:p w:rsidR="002B5D95" w:rsidRDefault="002B5D95" w:rsidP="00D24721">
            <w:pPr>
              <w:widowControl w:val="0"/>
              <w:autoSpaceDE w:val="0"/>
              <w:autoSpaceDN w:val="0"/>
              <w:adjustRightInd w:val="0"/>
              <w:rPr>
                <w:sz w:val="28"/>
                <w:szCs w:val="28"/>
              </w:rPr>
            </w:pPr>
          </w:p>
        </w:tc>
        <w:tc>
          <w:tcPr>
            <w:tcW w:w="2500" w:type="pct"/>
            <w:tcBorders>
              <w:top w:val="thinThickSmallGap" w:sz="24" w:space="0" w:color="auto"/>
              <w:left w:val="nil"/>
              <w:bottom w:val="nil"/>
              <w:right w:val="nil"/>
            </w:tcBorders>
          </w:tcPr>
          <w:p w:rsidR="002B5D95" w:rsidRDefault="002B5D95" w:rsidP="00D24721">
            <w:pPr>
              <w:jc w:val="right"/>
              <w:rPr>
                <w:sz w:val="28"/>
                <w:szCs w:val="28"/>
              </w:rPr>
            </w:pPr>
          </w:p>
          <w:p w:rsidR="002B5D95" w:rsidRDefault="002B5D95" w:rsidP="002B5D95">
            <w:pPr>
              <w:widowControl w:val="0"/>
              <w:autoSpaceDE w:val="0"/>
              <w:autoSpaceDN w:val="0"/>
              <w:adjustRightInd w:val="0"/>
              <w:jc w:val="right"/>
              <w:rPr>
                <w:sz w:val="28"/>
                <w:szCs w:val="28"/>
              </w:rPr>
            </w:pPr>
            <w:r>
              <w:rPr>
                <w:sz w:val="28"/>
                <w:szCs w:val="28"/>
              </w:rPr>
              <w:t xml:space="preserve">№  </w:t>
            </w:r>
            <w:r>
              <w:rPr>
                <w:i/>
                <w:iCs/>
                <w:sz w:val="28"/>
                <w:szCs w:val="28"/>
              </w:rPr>
              <w:t>23</w:t>
            </w:r>
          </w:p>
        </w:tc>
      </w:tr>
    </w:tbl>
    <w:p w:rsidR="00905456" w:rsidRDefault="00905456"/>
    <w:p w:rsidR="00D77A8E" w:rsidRPr="002F014B" w:rsidRDefault="00D77A8E" w:rsidP="00D77A8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F014B">
        <w:rPr>
          <w:rFonts w:ascii="Times New Roman" w:hAnsi="Times New Roman" w:cs="Times New Roman"/>
          <w:sz w:val="28"/>
          <w:szCs w:val="28"/>
        </w:rPr>
        <w:t>В соответствии со статьями 8, 8.1 Федерального закона от 25.12.2008 N 273-ФЗ "О противодействии коррупции", Федеральным законом от 02.03.2007 N 25-ФЗ "О муниципальной службе в Российской Федерации"</w:t>
      </w:r>
    </w:p>
    <w:p w:rsidR="00D77A8E" w:rsidRPr="002F014B" w:rsidRDefault="00D77A8E" w:rsidP="00D77A8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Приказываю:</w:t>
      </w:r>
    </w:p>
    <w:p w:rsidR="00D77A8E" w:rsidRDefault="00D77A8E" w:rsidP="00D77A8E">
      <w:pPr>
        <w:pStyle w:val="a7"/>
        <w:widowControl w:val="0"/>
        <w:numPr>
          <w:ilvl w:val="0"/>
          <w:numId w:val="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Утвердить положение об установлении </w:t>
      </w:r>
      <w:proofErr w:type="spellStart"/>
      <w:r>
        <w:rPr>
          <w:rFonts w:ascii="Times New Roman" w:hAnsi="Times New Roman" w:cs="Times New Roman"/>
          <w:sz w:val="28"/>
          <w:szCs w:val="28"/>
        </w:rPr>
        <w:t>ограничений</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апретов</w:t>
      </w:r>
      <w:proofErr w:type="spellEnd"/>
      <w:r>
        <w:rPr>
          <w:rFonts w:ascii="Times New Roman" w:hAnsi="Times New Roman" w:cs="Times New Roman"/>
          <w:sz w:val="28"/>
          <w:szCs w:val="28"/>
        </w:rPr>
        <w:t xml:space="preserve"> и возложении обязанностей на работников МБУ «КДЦ </w:t>
      </w:r>
      <w:proofErr w:type="spellStart"/>
      <w:r>
        <w:rPr>
          <w:rFonts w:ascii="Times New Roman" w:hAnsi="Times New Roman" w:cs="Times New Roman"/>
          <w:sz w:val="28"/>
          <w:szCs w:val="28"/>
        </w:rPr>
        <w:t>Краснополянского</w:t>
      </w:r>
      <w:proofErr w:type="spellEnd"/>
      <w:r>
        <w:rPr>
          <w:rFonts w:ascii="Times New Roman" w:hAnsi="Times New Roman" w:cs="Times New Roman"/>
          <w:sz w:val="28"/>
          <w:szCs w:val="28"/>
        </w:rPr>
        <w:t xml:space="preserve"> сельского поселения»;</w:t>
      </w:r>
    </w:p>
    <w:p w:rsidR="00D77A8E" w:rsidRDefault="00D77A8E" w:rsidP="00D77A8E">
      <w:pPr>
        <w:pStyle w:val="a7"/>
        <w:widowControl w:val="0"/>
        <w:numPr>
          <w:ilvl w:val="0"/>
          <w:numId w:val="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Ознакомить работников под подпись.</w:t>
      </w:r>
    </w:p>
    <w:p w:rsidR="00D77A8E" w:rsidRDefault="00D77A8E" w:rsidP="00D77A8E">
      <w:pPr>
        <w:pStyle w:val="a7"/>
        <w:widowControl w:val="0"/>
        <w:autoSpaceDE w:val="0"/>
        <w:autoSpaceDN w:val="0"/>
        <w:adjustRightInd w:val="0"/>
        <w:spacing w:after="0" w:line="360" w:lineRule="auto"/>
        <w:ind w:left="1069"/>
        <w:jc w:val="both"/>
        <w:rPr>
          <w:rFonts w:ascii="Times New Roman" w:hAnsi="Times New Roman" w:cs="Times New Roman"/>
          <w:sz w:val="28"/>
          <w:szCs w:val="28"/>
        </w:rPr>
      </w:pPr>
    </w:p>
    <w:p w:rsidR="00D77A8E" w:rsidRDefault="00D77A8E" w:rsidP="00D77A8E">
      <w:pPr>
        <w:pStyle w:val="a7"/>
        <w:widowControl w:val="0"/>
        <w:autoSpaceDE w:val="0"/>
        <w:autoSpaceDN w:val="0"/>
        <w:adjustRightInd w:val="0"/>
        <w:spacing w:after="0" w:line="360" w:lineRule="auto"/>
        <w:ind w:left="1069"/>
        <w:jc w:val="both"/>
        <w:rPr>
          <w:rFonts w:ascii="Times New Roman" w:hAnsi="Times New Roman" w:cs="Times New Roman"/>
          <w:sz w:val="28"/>
          <w:szCs w:val="28"/>
        </w:rPr>
      </w:pPr>
    </w:p>
    <w:p w:rsidR="00D77A8E" w:rsidRPr="002F014B" w:rsidRDefault="00D77A8E" w:rsidP="00D77A8E">
      <w:pPr>
        <w:widowControl w:val="0"/>
        <w:autoSpaceDE w:val="0"/>
        <w:autoSpaceDN w:val="0"/>
        <w:adjustRightInd w:val="0"/>
        <w:spacing w:after="0" w:line="360" w:lineRule="auto"/>
        <w:rPr>
          <w:rFonts w:ascii="Times New Roman" w:hAnsi="Times New Roman" w:cs="Times New Roman"/>
          <w:b/>
          <w:sz w:val="28"/>
          <w:szCs w:val="28"/>
        </w:rPr>
      </w:pPr>
      <w:r w:rsidRPr="002F014B">
        <w:rPr>
          <w:rFonts w:ascii="Times New Roman" w:hAnsi="Times New Roman" w:cs="Times New Roman"/>
          <w:b/>
          <w:sz w:val="28"/>
          <w:szCs w:val="28"/>
        </w:rPr>
        <w:t xml:space="preserve">Директор МБУ </w:t>
      </w:r>
    </w:p>
    <w:p w:rsidR="00D77A8E" w:rsidRPr="002F014B" w:rsidRDefault="00D77A8E" w:rsidP="00D77A8E">
      <w:pPr>
        <w:widowControl w:val="0"/>
        <w:autoSpaceDE w:val="0"/>
        <w:autoSpaceDN w:val="0"/>
        <w:adjustRightInd w:val="0"/>
        <w:spacing w:after="0" w:line="360" w:lineRule="auto"/>
        <w:rPr>
          <w:rFonts w:ascii="Times New Roman" w:hAnsi="Times New Roman" w:cs="Times New Roman"/>
          <w:b/>
          <w:sz w:val="28"/>
          <w:szCs w:val="28"/>
        </w:rPr>
      </w:pPr>
      <w:r w:rsidRPr="002F014B">
        <w:rPr>
          <w:rFonts w:ascii="Times New Roman" w:hAnsi="Times New Roman" w:cs="Times New Roman"/>
          <w:b/>
          <w:sz w:val="28"/>
          <w:szCs w:val="28"/>
        </w:rPr>
        <w:t xml:space="preserve">«КДЦ </w:t>
      </w:r>
      <w:proofErr w:type="spellStart"/>
      <w:r w:rsidRPr="002F014B">
        <w:rPr>
          <w:rFonts w:ascii="Times New Roman" w:hAnsi="Times New Roman" w:cs="Times New Roman"/>
          <w:b/>
          <w:sz w:val="28"/>
          <w:szCs w:val="28"/>
        </w:rPr>
        <w:t>Краснополянского</w:t>
      </w:r>
      <w:proofErr w:type="spellEnd"/>
      <w:r w:rsidRPr="002F014B">
        <w:rPr>
          <w:rFonts w:ascii="Times New Roman" w:hAnsi="Times New Roman" w:cs="Times New Roman"/>
          <w:b/>
          <w:sz w:val="28"/>
          <w:szCs w:val="28"/>
        </w:rPr>
        <w:t xml:space="preserve"> сельского поселения»</w:t>
      </w:r>
      <w:r>
        <w:rPr>
          <w:rFonts w:ascii="Times New Roman" w:hAnsi="Times New Roman" w:cs="Times New Roman"/>
          <w:b/>
          <w:sz w:val="28"/>
          <w:szCs w:val="28"/>
        </w:rPr>
        <w:t xml:space="preserve">                     </w:t>
      </w:r>
      <w:r w:rsidRPr="002F014B">
        <w:rPr>
          <w:rFonts w:ascii="Times New Roman" w:hAnsi="Times New Roman" w:cs="Times New Roman"/>
          <w:b/>
          <w:sz w:val="28"/>
          <w:szCs w:val="28"/>
        </w:rPr>
        <w:t>Н.В.Дягилева</w:t>
      </w:r>
    </w:p>
    <w:p w:rsidR="00905456" w:rsidRPr="00905456" w:rsidRDefault="00905456" w:rsidP="00905456"/>
    <w:p w:rsidR="00905456" w:rsidRPr="00905456" w:rsidRDefault="00905456" w:rsidP="00905456"/>
    <w:p w:rsidR="00905456" w:rsidRPr="00905456" w:rsidRDefault="00905456" w:rsidP="00905456"/>
    <w:p w:rsidR="00905456" w:rsidRPr="00905456" w:rsidRDefault="00905456" w:rsidP="00905456"/>
    <w:p w:rsidR="00905456" w:rsidRDefault="00905456" w:rsidP="00905456"/>
    <w:p w:rsidR="00905456" w:rsidRPr="00905456" w:rsidRDefault="00905456" w:rsidP="00905456">
      <w:pPr>
        <w:pStyle w:val="30"/>
        <w:shd w:val="clear" w:color="auto" w:fill="auto"/>
      </w:pPr>
      <w:r w:rsidRPr="00905456">
        <w:rPr>
          <w:rStyle w:val="3"/>
          <w:color w:val="000000"/>
        </w:rPr>
        <w:t>ПОЛОЖЕНИЕ</w:t>
      </w:r>
    </w:p>
    <w:p w:rsidR="00905456" w:rsidRPr="00905456" w:rsidRDefault="00905456" w:rsidP="00905456">
      <w:pPr>
        <w:pStyle w:val="30"/>
        <w:shd w:val="clear" w:color="auto" w:fill="auto"/>
      </w:pPr>
      <w:r w:rsidRPr="00905456">
        <w:rPr>
          <w:rStyle w:val="3"/>
          <w:color w:val="000000"/>
        </w:rPr>
        <w:t>ОБ УСТАНОВЛЕНИИ ОГРАНИЧЕНИЙ, ЗАПРЕТОВ                                                                                   И ВОЗЛОЖЕНИИ ОБЯЗАННОСТЕЙ НА РАБОТНИКОВ М</w:t>
      </w:r>
      <w:r>
        <w:rPr>
          <w:rStyle w:val="3"/>
          <w:color w:val="000000"/>
        </w:rPr>
        <w:t>БУ</w:t>
      </w:r>
      <w:r w:rsidRPr="00905456">
        <w:rPr>
          <w:rStyle w:val="3"/>
          <w:color w:val="000000"/>
        </w:rPr>
        <w:t xml:space="preserve"> </w:t>
      </w:r>
      <w:r>
        <w:rPr>
          <w:rStyle w:val="3"/>
          <w:color w:val="000000"/>
        </w:rPr>
        <w:t xml:space="preserve">                          </w:t>
      </w:r>
      <w:r w:rsidRPr="00905456">
        <w:rPr>
          <w:rStyle w:val="3"/>
          <w:color w:val="000000"/>
        </w:rPr>
        <w:t>«</w:t>
      </w:r>
      <w:r>
        <w:rPr>
          <w:rStyle w:val="3"/>
          <w:color w:val="000000"/>
        </w:rPr>
        <w:t xml:space="preserve">КДЦ </w:t>
      </w:r>
      <w:proofErr w:type="spellStart"/>
      <w:r>
        <w:rPr>
          <w:rStyle w:val="3"/>
          <w:color w:val="000000"/>
        </w:rPr>
        <w:t>Краснополянского</w:t>
      </w:r>
      <w:proofErr w:type="spellEnd"/>
      <w:r>
        <w:rPr>
          <w:rStyle w:val="3"/>
          <w:color w:val="000000"/>
        </w:rPr>
        <w:t xml:space="preserve"> сельского поселения</w:t>
      </w:r>
      <w:r w:rsidRPr="00905456">
        <w:rPr>
          <w:rStyle w:val="3"/>
          <w:color w:val="000000"/>
        </w:rPr>
        <w:t xml:space="preserve">»                                                                                                                                       в целях предупреждения коррупции </w:t>
      </w:r>
    </w:p>
    <w:p w:rsidR="00905456" w:rsidRDefault="00905456" w:rsidP="00905456">
      <w:pPr>
        <w:pStyle w:val="21"/>
        <w:shd w:val="clear" w:color="auto" w:fill="auto"/>
        <w:spacing w:before="0" w:after="0" w:line="240" w:lineRule="auto"/>
        <w:ind w:firstLine="0"/>
        <w:rPr>
          <w:rStyle w:val="2"/>
          <w:b/>
          <w:color w:val="000000"/>
          <w:sz w:val="24"/>
          <w:szCs w:val="24"/>
        </w:rPr>
      </w:pPr>
    </w:p>
    <w:p w:rsidR="00905456" w:rsidRPr="000D03E2" w:rsidRDefault="00905456" w:rsidP="00905456">
      <w:pPr>
        <w:pStyle w:val="21"/>
        <w:shd w:val="clear" w:color="auto" w:fill="auto"/>
        <w:spacing w:before="0" w:after="0" w:line="240" w:lineRule="auto"/>
        <w:ind w:firstLine="0"/>
        <w:rPr>
          <w:b/>
          <w:sz w:val="24"/>
          <w:szCs w:val="24"/>
        </w:rPr>
      </w:pPr>
      <w:r w:rsidRPr="000D03E2">
        <w:rPr>
          <w:rStyle w:val="2"/>
          <w:b/>
          <w:color w:val="000000"/>
          <w:sz w:val="24"/>
          <w:szCs w:val="24"/>
        </w:rPr>
        <w:t>1. Нормативное правовое регулирование ограничений, запретов</w:t>
      </w:r>
      <w:r w:rsidRPr="000D03E2">
        <w:rPr>
          <w:b/>
          <w:sz w:val="24"/>
          <w:szCs w:val="24"/>
        </w:rPr>
        <w:t xml:space="preserve"> </w:t>
      </w:r>
      <w:r w:rsidRPr="000D03E2">
        <w:rPr>
          <w:rStyle w:val="2"/>
          <w:b/>
          <w:color w:val="000000"/>
          <w:sz w:val="24"/>
          <w:szCs w:val="24"/>
        </w:rPr>
        <w:t>и обязанностей,                             установленных в целях противодействия корруп</w:t>
      </w:r>
      <w:r w:rsidRPr="000D03E2">
        <w:rPr>
          <w:rStyle w:val="20"/>
          <w:b/>
          <w:color w:val="000000"/>
          <w:sz w:val="24"/>
          <w:szCs w:val="24"/>
        </w:rPr>
        <w:t>ц</w:t>
      </w:r>
      <w:r w:rsidRPr="000D03E2">
        <w:rPr>
          <w:rStyle w:val="2"/>
          <w:b/>
          <w:color w:val="000000"/>
          <w:sz w:val="24"/>
          <w:szCs w:val="24"/>
        </w:rPr>
        <w:t>ии</w:t>
      </w:r>
      <w:r w:rsidRPr="000D03E2">
        <w:rPr>
          <w:rStyle w:val="2"/>
          <w:b/>
          <w:color w:val="000000"/>
          <w:sz w:val="24"/>
          <w:szCs w:val="24"/>
        </w:rPr>
        <w:br/>
      </w:r>
    </w:p>
    <w:p w:rsidR="00905456" w:rsidRPr="00CB02BF" w:rsidRDefault="00905456" w:rsidP="00905456">
      <w:pPr>
        <w:pStyle w:val="21"/>
        <w:shd w:val="clear" w:color="auto" w:fill="auto"/>
        <w:spacing w:before="0" w:after="300" w:line="240" w:lineRule="auto"/>
        <w:ind w:firstLine="900"/>
        <w:jc w:val="both"/>
        <w:rPr>
          <w:sz w:val="24"/>
          <w:szCs w:val="24"/>
        </w:rPr>
      </w:pPr>
      <w:r w:rsidRPr="00CB02BF">
        <w:rPr>
          <w:rStyle w:val="2"/>
          <w:color w:val="000000"/>
          <w:sz w:val="24"/>
          <w:szCs w:val="24"/>
        </w:rPr>
        <w:t xml:space="preserve">Правовая основа противодействия коррупции в </w:t>
      </w:r>
      <w:r>
        <w:rPr>
          <w:rStyle w:val="2"/>
          <w:color w:val="000000"/>
          <w:sz w:val="24"/>
          <w:szCs w:val="24"/>
        </w:rPr>
        <w:t>М</w:t>
      </w:r>
      <w:r w:rsidRPr="00CB02BF">
        <w:rPr>
          <w:rStyle w:val="2"/>
          <w:color w:val="000000"/>
          <w:sz w:val="24"/>
          <w:szCs w:val="24"/>
        </w:rPr>
        <w:t xml:space="preserve">униципальном бюджетном учреждении </w:t>
      </w:r>
      <w:r>
        <w:rPr>
          <w:rStyle w:val="2"/>
          <w:color w:val="000000"/>
          <w:sz w:val="24"/>
          <w:szCs w:val="24"/>
        </w:rPr>
        <w:t>«</w:t>
      </w:r>
      <w:proofErr w:type="spellStart"/>
      <w:r>
        <w:rPr>
          <w:rStyle w:val="2"/>
          <w:color w:val="000000"/>
          <w:sz w:val="24"/>
          <w:szCs w:val="24"/>
        </w:rPr>
        <w:t>Культурно-досуговый</w:t>
      </w:r>
      <w:proofErr w:type="spellEnd"/>
      <w:r>
        <w:rPr>
          <w:rStyle w:val="2"/>
          <w:color w:val="000000"/>
          <w:sz w:val="24"/>
          <w:szCs w:val="24"/>
        </w:rPr>
        <w:t xml:space="preserve"> центр </w:t>
      </w:r>
      <w:proofErr w:type="spellStart"/>
      <w:r>
        <w:rPr>
          <w:rStyle w:val="2"/>
          <w:color w:val="000000"/>
          <w:sz w:val="24"/>
          <w:szCs w:val="24"/>
        </w:rPr>
        <w:t>Краснополянского</w:t>
      </w:r>
      <w:proofErr w:type="spellEnd"/>
      <w:r>
        <w:rPr>
          <w:rStyle w:val="2"/>
          <w:color w:val="000000"/>
          <w:sz w:val="24"/>
          <w:szCs w:val="24"/>
        </w:rPr>
        <w:t xml:space="preserve"> сельского поселения»</w:t>
      </w:r>
      <w:r w:rsidRPr="00CB02BF">
        <w:rPr>
          <w:rStyle w:val="2"/>
          <w:color w:val="000000"/>
          <w:sz w:val="24"/>
          <w:szCs w:val="24"/>
        </w:rPr>
        <w:t xml:space="preserve"> (далее - </w:t>
      </w:r>
      <w:r>
        <w:rPr>
          <w:rStyle w:val="2"/>
          <w:color w:val="000000"/>
          <w:sz w:val="24"/>
          <w:szCs w:val="24"/>
        </w:rPr>
        <w:t>КДЦ</w:t>
      </w:r>
      <w:r w:rsidRPr="00CB02BF">
        <w:rPr>
          <w:rStyle w:val="2"/>
          <w:color w:val="000000"/>
          <w:sz w:val="24"/>
          <w:szCs w:val="24"/>
        </w:rPr>
        <w:t>) включает в себя Конституцию Российской Федерации, федеральные законы, нормативные правовые акты Президента Российской Федерации и Правительства Российской Федерации, иные нормативные пра</w:t>
      </w:r>
      <w:r>
        <w:rPr>
          <w:rStyle w:val="2"/>
          <w:color w:val="000000"/>
          <w:sz w:val="24"/>
          <w:szCs w:val="24"/>
        </w:rPr>
        <w:t>вовые акты Российской Федерации</w:t>
      </w:r>
      <w:r w:rsidRPr="00CB02BF">
        <w:rPr>
          <w:rStyle w:val="2"/>
          <w:color w:val="000000"/>
          <w:sz w:val="24"/>
          <w:szCs w:val="24"/>
        </w:rPr>
        <w:t>:</w:t>
      </w:r>
    </w:p>
    <w:p w:rsidR="00905456" w:rsidRPr="00CB02BF" w:rsidRDefault="00905456" w:rsidP="00905456">
      <w:pPr>
        <w:pStyle w:val="21"/>
        <w:shd w:val="clear" w:color="auto" w:fill="auto"/>
        <w:spacing w:before="0" w:after="0" w:line="240" w:lineRule="auto"/>
        <w:ind w:firstLine="0"/>
        <w:jc w:val="left"/>
        <w:rPr>
          <w:sz w:val="24"/>
          <w:szCs w:val="24"/>
        </w:rPr>
      </w:pPr>
      <w:r w:rsidRPr="00CB02BF">
        <w:rPr>
          <w:rStyle w:val="20"/>
          <w:color w:val="000000"/>
          <w:sz w:val="24"/>
          <w:szCs w:val="24"/>
        </w:rPr>
        <w:t>Федеральные законы</w:t>
      </w:r>
    </w:p>
    <w:p w:rsidR="00905456" w:rsidRPr="00CB02BF" w:rsidRDefault="00905456" w:rsidP="00905456">
      <w:pPr>
        <w:pStyle w:val="21"/>
        <w:numPr>
          <w:ilvl w:val="0"/>
          <w:numId w:val="1"/>
        </w:numPr>
        <w:shd w:val="clear" w:color="auto" w:fill="auto"/>
        <w:tabs>
          <w:tab w:val="left" w:pos="1096"/>
        </w:tabs>
        <w:spacing w:before="0" w:after="0" w:line="240" w:lineRule="auto"/>
        <w:ind w:firstLine="900"/>
        <w:jc w:val="both"/>
        <w:rPr>
          <w:sz w:val="24"/>
          <w:szCs w:val="24"/>
        </w:rPr>
      </w:pPr>
      <w:r w:rsidRPr="00CB02BF">
        <w:rPr>
          <w:rStyle w:val="2"/>
          <w:color w:val="000000"/>
          <w:sz w:val="24"/>
          <w:szCs w:val="24"/>
        </w:rPr>
        <w:t>Федеральный закон от 25.12.2008 № 273-ФЗ «О противодействии коррупции» (далее - Федеральный закон № 273-ФЗ);</w:t>
      </w:r>
    </w:p>
    <w:p w:rsidR="00905456" w:rsidRPr="00CB02BF" w:rsidRDefault="00905456" w:rsidP="00905456">
      <w:pPr>
        <w:pStyle w:val="21"/>
        <w:numPr>
          <w:ilvl w:val="0"/>
          <w:numId w:val="1"/>
        </w:numPr>
        <w:shd w:val="clear" w:color="auto" w:fill="auto"/>
        <w:tabs>
          <w:tab w:val="left" w:pos="1107"/>
        </w:tabs>
        <w:spacing w:before="0" w:after="300" w:line="240" w:lineRule="auto"/>
        <w:ind w:firstLine="900"/>
        <w:jc w:val="both"/>
        <w:rPr>
          <w:sz w:val="24"/>
          <w:szCs w:val="24"/>
        </w:rPr>
      </w:pPr>
      <w:r w:rsidRPr="00CB02BF">
        <w:rPr>
          <w:rStyle w:val="2"/>
          <w:color w:val="000000"/>
          <w:sz w:val="24"/>
          <w:szCs w:val="24"/>
        </w:rPr>
        <w:t>Трудовой кодекс Российской Федерации.</w:t>
      </w:r>
    </w:p>
    <w:p w:rsidR="00905456" w:rsidRPr="00CB02BF" w:rsidRDefault="00905456" w:rsidP="00905456">
      <w:pPr>
        <w:pStyle w:val="21"/>
        <w:shd w:val="clear" w:color="auto" w:fill="auto"/>
        <w:spacing w:before="0" w:after="0" w:line="240" w:lineRule="auto"/>
        <w:ind w:firstLine="0"/>
        <w:jc w:val="left"/>
        <w:rPr>
          <w:sz w:val="24"/>
          <w:szCs w:val="24"/>
        </w:rPr>
      </w:pPr>
      <w:r w:rsidRPr="00CB02BF">
        <w:rPr>
          <w:rStyle w:val="20"/>
          <w:color w:val="000000"/>
          <w:sz w:val="24"/>
          <w:szCs w:val="24"/>
        </w:rPr>
        <w:t>Указы Президента Российской Федерации</w:t>
      </w:r>
    </w:p>
    <w:p w:rsidR="00905456" w:rsidRPr="00CB02BF" w:rsidRDefault="00905456" w:rsidP="00905456">
      <w:pPr>
        <w:pStyle w:val="21"/>
        <w:numPr>
          <w:ilvl w:val="0"/>
          <w:numId w:val="1"/>
        </w:numPr>
        <w:shd w:val="clear" w:color="auto" w:fill="auto"/>
        <w:tabs>
          <w:tab w:val="left" w:pos="1096"/>
        </w:tabs>
        <w:spacing w:before="0" w:after="0" w:line="240" w:lineRule="auto"/>
        <w:ind w:firstLine="900"/>
        <w:jc w:val="both"/>
        <w:rPr>
          <w:sz w:val="24"/>
          <w:szCs w:val="24"/>
        </w:rPr>
      </w:pPr>
      <w:r w:rsidRPr="00CB02BF">
        <w:rPr>
          <w:rStyle w:val="2"/>
          <w:color w:val="000000"/>
          <w:sz w:val="24"/>
          <w:szCs w:val="24"/>
        </w:rPr>
        <w:t>Указ Президента Российской Федерации от 18.05.2009 № 560 «О представлении гражданами, претендующими на замещение руководящих должностей в государственных корпорациях, фондах и иных организациях, лицами, замещающими руководящие должности в государственных корпорациях, фондах и иных организациях, сведений о доходах, об имуществе и обязательствах имущественного характера»;</w:t>
      </w:r>
    </w:p>
    <w:p w:rsidR="00905456" w:rsidRPr="00CB02BF" w:rsidRDefault="00905456" w:rsidP="00905456">
      <w:pPr>
        <w:pStyle w:val="21"/>
        <w:numPr>
          <w:ilvl w:val="0"/>
          <w:numId w:val="1"/>
        </w:numPr>
        <w:shd w:val="clear" w:color="auto" w:fill="auto"/>
        <w:tabs>
          <w:tab w:val="left" w:pos="1096"/>
        </w:tabs>
        <w:spacing w:before="0" w:after="0" w:line="240" w:lineRule="auto"/>
        <w:ind w:firstLine="900"/>
        <w:jc w:val="both"/>
        <w:rPr>
          <w:sz w:val="24"/>
          <w:szCs w:val="24"/>
        </w:rPr>
      </w:pPr>
      <w:r w:rsidRPr="00CB02BF">
        <w:rPr>
          <w:rStyle w:val="2"/>
          <w:color w:val="000000"/>
          <w:sz w:val="24"/>
          <w:szCs w:val="24"/>
        </w:rPr>
        <w:t>Указ Президента Российской Федерации от 02.04.2013 № 309 «О мерах по реализации отдельных положений Федерального закона "О противодействии коррупции»;</w:t>
      </w:r>
    </w:p>
    <w:p w:rsidR="00905456" w:rsidRPr="00CB02BF" w:rsidRDefault="00905456" w:rsidP="00905456">
      <w:pPr>
        <w:pStyle w:val="21"/>
        <w:numPr>
          <w:ilvl w:val="0"/>
          <w:numId w:val="1"/>
        </w:numPr>
        <w:shd w:val="clear" w:color="auto" w:fill="auto"/>
        <w:tabs>
          <w:tab w:val="left" w:pos="1105"/>
        </w:tabs>
        <w:spacing w:before="0" w:after="380" w:line="240" w:lineRule="auto"/>
        <w:ind w:firstLine="880"/>
        <w:jc w:val="both"/>
        <w:rPr>
          <w:sz w:val="24"/>
          <w:szCs w:val="24"/>
        </w:rPr>
      </w:pPr>
      <w:r w:rsidRPr="00CB02BF">
        <w:rPr>
          <w:rStyle w:val="2"/>
          <w:color w:val="000000"/>
          <w:sz w:val="24"/>
          <w:szCs w:val="24"/>
        </w:rPr>
        <w:t>Указ Президента Российской Федерации от 08.07.2013 № 613 «Вопросы противодействия коррупции».</w:t>
      </w:r>
    </w:p>
    <w:p w:rsidR="00905456" w:rsidRPr="00CB02BF" w:rsidRDefault="00905456" w:rsidP="00905456">
      <w:pPr>
        <w:pStyle w:val="21"/>
        <w:shd w:val="clear" w:color="auto" w:fill="auto"/>
        <w:spacing w:before="0" w:after="0" w:line="240" w:lineRule="auto"/>
        <w:ind w:firstLine="0"/>
        <w:jc w:val="both"/>
        <w:rPr>
          <w:sz w:val="24"/>
          <w:szCs w:val="24"/>
        </w:rPr>
      </w:pPr>
      <w:r w:rsidRPr="00CB02BF">
        <w:rPr>
          <w:rStyle w:val="20"/>
          <w:color w:val="000000"/>
          <w:sz w:val="24"/>
          <w:szCs w:val="24"/>
        </w:rPr>
        <w:t>Постановления Правительства Российской Федерации</w:t>
      </w:r>
    </w:p>
    <w:p w:rsidR="00905456" w:rsidRPr="00CB02BF" w:rsidRDefault="00905456" w:rsidP="00905456">
      <w:pPr>
        <w:pStyle w:val="21"/>
        <w:numPr>
          <w:ilvl w:val="0"/>
          <w:numId w:val="1"/>
        </w:numPr>
        <w:shd w:val="clear" w:color="auto" w:fill="auto"/>
        <w:tabs>
          <w:tab w:val="left" w:pos="1105"/>
        </w:tabs>
        <w:spacing w:before="0" w:after="0" w:line="240" w:lineRule="auto"/>
        <w:ind w:firstLine="880"/>
        <w:jc w:val="both"/>
        <w:rPr>
          <w:sz w:val="24"/>
          <w:szCs w:val="24"/>
        </w:rPr>
      </w:pPr>
      <w:r w:rsidRPr="00CB02BF">
        <w:rPr>
          <w:rStyle w:val="2"/>
          <w:color w:val="000000"/>
          <w:sz w:val="24"/>
          <w:szCs w:val="24"/>
        </w:rPr>
        <w:t>Постановление Правительства Российской Федерации от 05.07.2013 № 568 «О распространении на отдельные категории граждан ограничений, запретов и обязанностей, установленных Федеральным законом № 273-ФЗ и другими федеральными законами в целях противодействия коррупции»;</w:t>
      </w:r>
    </w:p>
    <w:p w:rsidR="00905456" w:rsidRPr="00CB02BF" w:rsidRDefault="00905456" w:rsidP="00905456">
      <w:pPr>
        <w:pStyle w:val="21"/>
        <w:numPr>
          <w:ilvl w:val="0"/>
          <w:numId w:val="1"/>
        </w:numPr>
        <w:shd w:val="clear" w:color="auto" w:fill="auto"/>
        <w:tabs>
          <w:tab w:val="left" w:pos="1105"/>
        </w:tabs>
        <w:spacing w:before="0" w:after="335" w:line="240" w:lineRule="auto"/>
        <w:ind w:firstLine="880"/>
        <w:jc w:val="both"/>
        <w:rPr>
          <w:sz w:val="24"/>
          <w:szCs w:val="24"/>
        </w:rPr>
      </w:pPr>
      <w:r w:rsidRPr="00CB02BF">
        <w:rPr>
          <w:rStyle w:val="2"/>
          <w:color w:val="000000"/>
          <w:sz w:val="24"/>
          <w:szCs w:val="24"/>
        </w:rPr>
        <w:t>Постановление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905456" w:rsidRPr="000D03E2" w:rsidRDefault="00905456" w:rsidP="00905456">
      <w:pPr>
        <w:pStyle w:val="21"/>
        <w:rPr>
          <w:rStyle w:val="2"/>
          <w:b/>
        </w:rPr>
      </w:pPr>
      <w:r>
        <w:rPr>
          <w:rStyle w:val="2"/>
          <w:color w:val="000000"/>
          <w:sz w:val="24"/>
          <w:szCs w:val="24"/>
        </w:rPr>
        <w:t xml:space="preserve">                         </w:t>
      </w:r>
      <w:r w:rsidRPr="000D03E2">
        <w:rPr>
          <w:rStyle w:val="2"/>
          <w:b/>
          <w:color w:val="000000"/>
          <w:sz w:val="24"/>
          <w:szCs w:val="24"/>
        </w:rPr>
        <w:t xml:space="preserve">2. Ограничения, запреты и обязанности, установленные в отношении работников                                                                                               </w:t>
      </w:r>
    </w:p>
    <w:p w:rsidR="00905456" w:rsidRDefault="00905456" w:rsidP="00905456">
      <w:pPr>
        <w:pStyle w:val="21"/>
        <w:shd w:val="clear" w:color="auto" w:fill="auto"/>
        <w:spacing w:before="0" w:after="0" w:line="240" w:lineRule="auto"/>
        <w:ind w:firstLine="960"/>
        <w:jc w:val="both"/>
        <w:rPr>
          <w:rStyle w:val="2"/>
          <w:color w:val="000000"/>
          <w:sz w:val="24"/>
          <w:szCs w:val="24"/>
        </w:rPr>
      </w:pPr>
      <w:r w:rsidRPr="00CB02BF">
        <w:rPr>
          <w:rStyle w:val="2"/>
          <w:color w:val="000000"/>
          <w:sz w:val="24"/>
          <w:szCs w:val="24"/>
        </w:rPr>
        <w:t xml:space="preserve">Постановлением Правительства Российской Федерации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w:t>
      </w:r>
      <w:r w:rsidRPr="00CB02BF">
        <w:rPr>
          <w:rStyle w:val="2"/>
          <w:color w:val="000000"/>
          <w:sz w:val="24"/>
          <w:szCs w:val="24"/>
        </w:rPr>
        <w:lastRenderedPageBreak/>
        <w:t>федеральными законами в целях противодействия коррупции» (далее - Постановление № 568) в отношении работников установлены следующие ограничения, запреты и обязанности:</w:t>
      </w:r>
    </w:p>
    <w:p w:rsidR="00905456" w:rsidRDefault="00905456" w:rsidP="00905456">
      <w:pPr>
        <w:pStyle w:val="21"/>
        <w:shd w:val="clear" w:color="auto" w:fill="auto"/>
        <w:spacing w:before="0" w:after="0" w:line="240" w:lineRule="auto"/>
        <w:ind w:firstLine="960"/>
        <w:jc w:val="both"/>
        <w:rPr>
          <w:sz w:val="24"/>
          <w:szCs w:val="24"/>
        </w:rPr>
      </w:pPr>
    </w:p>
    <w:tbl>
      <w:tblPr>
        <w:tblStyle w:val="a3"/>
        <w:tblW w:w="0" w:type="auto"/>
        <w:tblLook w:val="04A0"/>
      </w:tblPr>
      <w:tblGrid>
        <w:gridCol w:w="3734"/>
        <w:gridCol w:w="2419"/>
        <w:gridCol w:w="3418"/>
      </w:tblGrid>
      <w:tr w:rsidR="00905456" w:rsidTr="007F295A">
        <w:tc>
          <w:tcPr>
            <w:tcW w:w="4077" w:type="dxa"/>
          </w:tcPr>
          <w:p w:rsidR="00905456" w:rsidRPr="0050105B" w:rsidRDefault="00905456" w:rsidP="007F295A">
            <w:pPr>
              <w:pStyle w:val="a6"/>
              <w:jc w:val="center"/>
              <w:rPr>
                <w:sz w:val="22"/>
                <w:szCs w:val="22"/>
              </w:rPr>
            </w:pPr>
            <w:r w:rsidRPr="0050105B">
              <w:rPr>
                <w:rStyle w:val="22"/>
                <w:sz w:val="22"/>
                <w:szCs w:val="22"/>
              </w:rPr>
              <w:t>Содержание</w:t>
            </w:r>
            <w:r w:rsidRPr="0050105B">
              <w:rPr>
                <w:sz w:val="22"/>
                <w:szCs w:val="22"/>
              </w:rPr>
              <w:t xml:space="preserve"> </w:t>
            </w:r>
            <w:r>
              <w:rPr>
                <w:sz w:val="22"/>
                <w:szCs w:val="22"/>
              </w:rPr>
              <w:t xml:space="preserve">                                           </w:t>
            </w:r>
            <w:r w:rsidRPr="0050105B">
              <w:rPr>
                <w:rStyle w:val="22"/>
                <w:sz w:val="22"/>
                <w:szCs w:val="22"/>
              </w:rPr>
              <w:t>запрета/ ограничения/обязанности</w:t>
            </w:r>
          </w:p>
        </w:tc>
        <w:tc>
          <w:tcPr>
            <w:tcW w:w="2552" w:type="dxa"/>
          </w:tcPr>
          <w:p w:rsidR="00905456" w:rsidRPr="0050105B" w:rsidRDefault="00905456" w:rsidP="007F295A">
            <w:pPr>
              <w:jc w:val="center"/>
              <w:rPr>
                <w:sz w:val="22"/>
                <w:szCs w:val="22"/>
              </w:rPr>
            </w:pPr>
            <w:r w:rsidRPr="0050105B">
              <w:rPr>
                <w:rStyle w:val="22"/>
                <w:sz w:val="22"/>
                <w:szCs w:val="22"/>
              </w:rPr>
              <w:t>Основание</w:t>
            </w:r>
          </w:p>
        </w:tc>
        <w:tc>
          <w:tcPr>
            <w:tcW w:w="3785" w:type="dxa"/>
          </w:tcPr>
          <w:p w:rsidR="00905456" w:rsidRPr="0050105B" w:rsidRDefault="00905456" w:rsidP="007F295A">
            <w:pPr>
              <w:pStyle w:val="a6"/>
              <w:jc w:val="center"/>
              <w:rPr>
                <w:sz w:val="22"/>
                <w:szCs w:val="22"/>
              </w:rPr>
            </w:pPr>
            <w:r w:rsidRPr="0050105B">
              <w:rPr>
                <w:rStyle w:val="22"/>
                <w:sz w:val="22"/>
                <w:szCs w:val="22"/>
              </w:rPr>
              <w:t>Необходимые</w:t>
            </w:r>
            <w:r w:rsidRPr="0050105B">
              <w:rPr>
                <w:sz w:val="22"/>
                <w:szCs w:val="22"/>
              </w:rPr>
              <w:t xml:space="preserve"> </w:t>
            </w:r>
            <w:r w:rsidRPr="0050105B">
              <w:rPr>
                <w:rStyle w:val="22"/>
                <w:sz w:val="22"/>
                <w:szCs w:val="22"/>
              </w:rPr>
              <w:t>действия</w:t>
            </w:r>
          </w:p>
        </w:tc>
      </w:tr>
      <w:tr w:rsidR="00905456" w:rsidTr="007F295A">
        <w:tc>
          <w:tcPr>
            <w:tcW w:w="10414" w:type="dxa"/>
            <w:gridSpan w:val="3"/>
          </w:tcPr>
          <w:p w:rsidR="00905456" w:rsidRPr="008C0372" w:rsidRDefault="00905456" w:rsidP="007F295A">
            <w:pPr>
              <w:jc w:val="center"/>
              <w:rPr>
                <w:b/>
                <w:sz w:val="22"/>
                <w:szCs w:val="22"/>
              </w:rPr>
            </w:pPr>
            <w:r w:rsidRPr="008C0372">
              <w:rPr>
                <w:b/>
                <w:sz w:val="22"/>
                <w:szCs w:val="22"/>
              </w:rPr>
              <w:t>РАБОТНИКУ ЗАПРЕЩАЕТСЯ</w:t>
            </w:r>
          </w:p>
        </w:tc>
      </w:tr>
      <w:tr w:rsidR="00905456" w:rsidTr="007F295A">
        <w:tc>
          <w:tcPr>
            <w:tcW w:w="4077" w:type="dxa"/>
          </w:tcPr>
          <w:p w:rsidR="00905456" w:rsidRPr="00CB02BF" w:rsidRDefault="00905456" w:rsidP="007F295A">
            <w:pPr>
              <w:pStyle w:val="21"/>
              <w:shd w:val="clear" w:color="auto" w:fill="auto"/>
              <w:spacing w:before="0" w:after="0" w:line="240" w:lineRule="auto"/>
              <w:ind w:firstLine="0"/>
              <w:jc w:val="left"/>
              <w:rPr>
                <w:sz w:val="24"/>
                <w:szCs w:val="24"/>
              </w:rPr>
            </w:pPr>
            <w:r w:rsidRPr="00CB02BF">
              <w:rPr>
                <w:rStyle w:val="22"/>
                <w:color w:val="000000"/>
                <w:sz w:val="24"/>
                <w:szCs w:val="24"/>
              </w:rPr>
              <w:t>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905456" w:rsidRPr="004B5A57" w:rsidRDefault="00905456" w:rsidP="007F295A">
            <w:r w:rsidRPr="00CB02BF">
              <w:rPr>
                <w:rStyle w:val="22"/>
                <w:sz w:val="24"/>
                <w:szCs w:val="24"/>
              </w:rPr>
              <w:t>(Запрет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tc>
        <w:tc>
          <w:tcPr>
            <w:tcW w:w="2552" w:type="dxa"/>
          </w:tcPr>
          <w:p w:rsidR="00905456" w:rsidRPr="00CB02BF" w:rsidRDefault="00905456" w:rsidP="007F295A">
            <w:pPr>
              <w:pStyle w:val="21"/>
              <w:shd w:val="clear" w:color="auto" w:fill="auto"/>
              <w:spacing w:before="0" w:after="0" w:line="240" w:lineRule="auto"/>
              <w:ind w:firstLine="0"/>
              <w:jc w:val="left"/>
              <w:rPr>
                <w:sz w:val="24"/>
                <w:szCs w:val="24"/>
              </w:rPr>
            </w:pPr>
            <w:r w:rsidRPr="00CB02BF">
              <w:rPr>
                <w:rStyle w:val="22"/>
                <w:color w:val="000000"/>
                <w:sz w:val="24"/>
                <w:szCs w:val="24"/>
              </w:rPr>
              <w:t>подпункт «б» пункта 1 Постановления № 568</w:t>
            </w:r>
          </w:p>
        </w:tc>
        <w:tc>
          <w:tcPr>
            <w:tcW w:w="3785" w:type="dxa"/>
          </w:tcPr>
          <w:p w:rsidR="00905456" w:rsidRPr="00CB02BF" w:rsidRDefault="00905456" w:rsidP="007F295A">
            <w:pPr>
              <w:pStyle w:val="21"/>
              <w:shd w:val="clear" w:color="auto" w:fill="auto"/>
              <w:spacing w:before="0" w:after="0" w:line="240" w:lineRule="auto"/>
              <w:ind w:firstLine="0"/>
              <w:jc w:val="left"/>
              <w:rPr>
                <w:sz w:val="24"/>
                <w:szCs w:val="24"/>
              </w:rPr>
            </w:pPr>
            <w:r w:rsidRPr="00CB02BF">
              <w:rPr>
                <w:rStyle w:val="22"/>
                <w:color w:val="000000"/>
                <w:sz w:val="24"/>
                <w:szCs w:val="24"/>
              </w:rPr>
              <w:t xml:space="preserve">работник </w:t>
            </w:r>
            <w:r>
              <w:rPr>
                <w:rStyle w:val="22"/>
                <w:color w:val="000000"/>
                <w:sz w:val="24"/>
                <w:szCs w:val="24"/>
              </w:rPr>
              <w:t xml:space="preserve">учреждения </w:t>
            </w:r>
            <w:r w:rsidRPr="00CB02BF">
              <w:rPr>
                <w:rStyle w:val="22"/>
                <w:color w:val="000000"/>
                <w:sz w:val="24"/>
                <w:szCs w:val="24"/>
              </w:rPr>
              <w:t>не должен просить (принимать) подарки (услуги, приглашения и любые другие выгоды),</w:t>
            </w:r>
            <w:r>
              <w:rPr>
                <w:sz w:val="24"/>
                <w:szCs w:val="24"/>
              </w:rPr>
              <w:t xml:space="preserve"> </w:t>
            </w:r>
            <w:r w:rsidRPr="00CB02BF">
              <w:rPr>
                <w:rStyle w:val="22"/>
                <w:color w:val="000000"/>
                <w:sz w:val="24"/>
                <w:szCs w:val="24"/>
              </w:rPr>
              <w:t>предназначенные для него или для членов</w:t>
            </w:r>
            <w:r>
              <w:rPr>
                <w:rStyle w:val="22"/>
                <w:color w:val="000000"/>
                <w:sz w:val="24"/>
                <w:szCs w:val="24"/>
              </w:rPr>
              <w:t xml:space="preserve"> </w:t>
            </w:r>
            <w:r w:rsidRPr="00CB02BF">
              <w:rPr>
                <w:rStyle w:val="22"/>
                <w:color w:val="000000"/>
                <w:sz w:val="24"/>
                <w:szCs w:val="24"/>
              </w:rPr>
              <w:t>его семьи, родственников, а также для лиц или организаций, с которыми он имеет или имел отношения, способные повлиять или создать видимость влияния на его</w:t>
            </w:r>
            <w:r>
              <w:rPr>
                <w:sz w:val="24"/>
                <w:szCs w:val="24"/>
              </w:rPr>
              <w:t xml:space="preserve"> </w:t>
            </w:r>
            <w:r w:rsidRPr="00CB02BF">
              <w:rPr>
                <w:rStyle w:val="22"/>
                <w:color w:val="000000"/>
                <w:sz w:val="24"/>
                <w:szCs w:val="24"/>
              </w:rPr>
              <w:t>беспристрастность. Обычное гостеприимство и личные подарки в допускаемых федеральными законами формах и размерах не должны создавать конфликт интересов</w:t>
            </w:r>
          </w:p>
        </w:tc>
      </w:tr>
      <w:tr w:rsidR="00905456" w:rsidTr="007F295A">
        <w:trPr>
          <w:trHeight w:val="2204"/>
        </w:trPr>
        <w:tc>
          <w:tcPr>
            <w:tcW w:w="4077" w:type="dxa"/>
          </w:tcPr>
          <w:p w:rsidR="00905456" w:rsidRPr="00CB02BF" w:rsidRDefault="00905456" w:rsidP="007F295A">
            <w:pPr>
              <w:autoSpaceDE w:val="0"/>
              <w:autoSpaceDN w:val="0"/>
              <w:adjustRightInd w:val="0"/>
              <w:rPr>
                <w:rStyle w:val="22"/>
                <w:sz w:val="24"/>
                <w:szCs w:val="24"/>
              </w:rPr>
            </w:pPr>
            <w:r>
              <w:t>Организовывать и проводить незаконный сбор</w:t>
            </w:r>
            <w:r w:rsidRPr="00FD52AA">
              <w:t xml:space="preserve"> денежны</w:t>
            </w:r>
            <w:r>
              <w:t>х сре</w:t>
            </w:r>
            <w:proofErr w:type="gramStart"/>
            <w:r>
              <w:t>дств             с р</w:t>
            </w:r>
            <w:proofErr w:type="gramEnd"/>
            <w:r>
              <w:t xml:space="preserve">одителей (законных </w:t>
            </w:r>
            <w:r w:rsidRPr="00FD52AA">
              <w:t>представ</w:t>
            </w:r>
            <w:r>
              <w:t xml:space="preserve">ителей), принуждать родителей (законных </w:t>
            </w:r>
            <w:r w:rsidRPr="00FD52AA">
              <w:t>представ</w:t>
            </w:r>
            <w:r>
              <w:t xml:space="preserve">ителей) </w:t>
            </w:r>
            <w:r w:rsidRPr="00FD52AA">
              <w:t>к внесению благотворительных взносов на нужды</w:t>
            </w:r>
            <w:r>
              <w:t xml:space="preserve"> учреждения</w:t>
            </w:r>
            <w:r w:rsidRPr="00FD52AA">
              <w:t>.</w:t>
            </w:r>
          </w:p>
        </w:tc>
        <w:tc>
          <w:tcPr>
            <w:tcW w:w="2552" w:type="dxa"/>
          </w:tcPr>
          <w:p w:rsidR="00905456" w:rsidRPr="00CB02BF" w:rsidRDefault="00905456" w:rsidP="007F295A">
            <w:pPr>
              <w:pStyle w:val="21"/>
              <w:shd w:val="clear" w:color="auto" w:fill="auto"/>
              <w:spacing w:before="0" w:after="0" w:line="240" w:lineRule="auto"/>
              <w:ind w:firstLine="0"/>
              <w:jc w:val="left"/>
              <w:rPr>
                <w:rStyle w:val="22"/>
                <w:color w:val="000000"/>
                <w:sz w:val="24"/>
                <w:szCs w:val="24"/>
              </w:rPr>
            </w:pPr>
            <w:r w:rsidRPr="00CB02BF">
              <w:rPr>
                <w:rStyle w:val="2"/>
                <w:color w:val="000000"/>
                <w:sz w:val="24"/>
                <w:szCs w:val="24"/>
              </w:rPr>
              <w:t>Федеральный закон от 25.12.2008 № 273-ФЗ «О противодействии коррупции»</w:t>
            </w:r>
          </w:p>
        </w:tc>
        <w:tc>
          <w:tcPr>
            <w:tcW w:w="3785" w:type="dxa"/>
          </w:tcPr>
          <w:p w:rsidR="00905456" w:rsidRPr="00F63A37" w:rsidRDefault="00905456" w:rsidP="007F295A">
            <w:pPr>
              <w:pStyle w:val="a6"/>
              <w:rPr>
                <w:rFonts w:ascii="Times New Roman" w:hAnsi="Times New Roman" w:cs="Times New Roman"/>
              </w:rPr>
            </w:pPr>
            <w:r w:rsidRPr="00F63A37">
              <w:rPr>
                <w:rStyle w:val="22"/>
                <w:sz w:val="24"/>
                <w:szCs w:val="24"/>
              </w:rPr>
              <w:t xml:space="preserve">работник учреждения не должен осуществлять незаконный сбор </w:t>
            </w:r>
            <w:r w:rsidRPr="00F63A37">
              <w:rPr>
                <w:rFonts w:ascii="Times New Roman" w:hAnsi="Times New Roman" w:cs="Times New Roman"/>
              </w:rPr>
              <w:t>денежных сре</w:t>
            </w:r>
            <w:proofErr w:type="gramStart"/>
            <w:r w:rsidRPr="00F63A37">
              <w:rPr>
                <w:rFonts w:ascii="Times New Roman" w:hAnsi="Times New Roman" w:cs="Times New Roman"/>
              </w:rPr>
              <w:t>дств с р</w:t>
            </w:r>
            <w:proofErr w:type="gramEnd"/>
            <w:r w:rsidRPr="00F63A37">
              <w:rPr>
                <w:rFonts w:ascii="Times New Roman" w:hAnsi="Times New Roman" w:cs="Times New Roman"/>
              </w:rPr>
              <w:t>одителей (законных представителей) и принуждать их к внесению благотворительных взносов на нужды учреждения.</w:t>
            </w:r>
          </w:p>
          <w:p w:rsidR="00905456" w:rsidRPr="00CB02BF" w:rsidRDefault="00905456" w:rsidP="007F295A">
            <w:pPr>
              <w:pStyle w:val="21"/>
              <w:shd w:val="clear" w:color="auto" w:fill="auto"/>
              <w:spacing w:before="0" w:after="0" w:line="240" w:lineRule="auto"/>
              <w:ind w:firstLine="0"/>
              <w:jc w:val="left"/>
              <w:rPr>
                <w:rStyle w:val="22"/>
                <w:color w:val="000000"/>
                <w:sz w:val="24"/>
                <w:szCs w:val="24"/>
              </w:rPr>
            </w:pPr>
          </w:p>
        </w:tc>
      </w:tr>
      <w:tr w:rsidR="00905456" w:rsidTr="007F295A">
        <w:tc>
          <w:tcPr>
            <w:tcW w:w="10414" w:type="dxa"/>
            <w:gridSpan w:val="3"/>
          </w:tcPr>
          <w:p w:rsidR="00905456" w:rsidRPr="008C0372" w:rsidRDefault="00905456" w:rsidP="007F295A">
            <w:pPr>
              <w:jc w:val="center"/>
              <w:rPr>
                <w:b/>
                <w:sz w:val="22"/>
                <w:szCs w:val="22"/>
              </w:rPr>
            </w:pPr>
            <w:r w:rsidRPr="008C0372">
              <w:rPr>
                <w:rStyle w:val="22"/>
                <w:b/>
                <w:sz w:val="22"/>
                <w:szCs w:val="22"/>
              </w:rPr>
              <w:t>РАБОТНИК ОБЯЗАН</w:t>
            </w:r>
          </w:p>
        </w:tc>
      </w:tr>
      <w:tr w:rsidR="00905456" w:rsidTr="007F295A">
        <w:tc>
          <w:tcPr>
            <w:tcW w:w="4077" w:type="dxa"/>
          </w:tcPr>
          <w:p w:rsidR="00905456" w:rsidRPr="004B5A57" w:rsidRDefault="00905456" w:rsidP="007F295A">
            <w:proofErr w:type="gramStart"/>
            <w:r w:rsidRPr="004B5A57">
              <w:t>Уведомлять работодателя (его</w:t>
            </w:r>
            <w:proofErr w:type="gramEnd"/>
          </w:p>
          <w:p w:rsidR="00905456" w:rsidRPr="004B5A57" w:rsidRDefault="00905456" w:rsidP="007F295A">
            <w:r w:rsidRPr="004B5A57">
              <w:t>представителя), органы</w:t>
            </w:r>
          </w:p>
          <w:p w:rsidR="00905456" w:rsidRPr="004B5A57" w:rsidRDefault="00905456" w:rsidP="007F295A">
            <w:r w:rsidRPr="004B5A57">
              <w:t>прокуратуры или другие</w:t>
            </w:r>
          </w:p>
          <w:p w:rsidR="00905456" w:rsidRPr="004B5A57" w:rsidRDefault="00905456" w:rsidP="007F295A">
            <w:r w:rsidRPr="004B5A57">
              <w:t xml:space="preserve">государственные органы </w:t>
            </w:r>
            <w:proofErr w:type="gramStart"/>
            <w:r w:rsidRPr="004B5A57">
              <w:t>об</w:t>
            </w:r>
            <w:proofErr w:type="gramEnd"/>
          </w:p>
          <w:p w:rsidR="00905456" w:rsidRPr="004B5A57" w:rsidRDefault="00905456" w:rsidP="007F295A">
            <w:r w:rsidRPr="004B5A57">
              <w:t xml:space="preserve">обращении к нему </w:t>
            </w:r>
            <w:proofErr w:type="gramStart"/>
            <w:r w:rsidRPr="004B5A57">
              <w:t>каких-либо</w:t>
            </w:r>
            <w:proofErr w:type="gramEnd"/>
          </w:p>
          <w:p w:rsidR="00905456" w:rsidRPr="004B5A57" w:rsidRDefault="00905456" w:rsidP="007F295A">
            <w:r w:rsidRPr="004B5A57">
              <w:t xml:space="preserve">лиц в целях склонения </w:t>
            </w:r>
            <w:proofErr w:type="gramStart"/>
            <w:r w:rsidRPr="004B5A57">
              <w:t>к</w:t>
            </w:r>
            <w:proofErr w:type="gramEnd"/>
          </w:p>
          <w:p w:rsidR="00905456" w:rsidRPr="004B5A57" w:rsidRDefault="00905456" w:rsidP="007F295A">
            <w:r w:rsidRPr="004B5A57">
              <w:t xml:space="preserve">совершению </w:t>
            </w:r>
            <w:proofErr w:type="gramStart"/>
            <w:r w:rsidRPr="004B5A57">
              <w:t>коррупционных</w:t>
            </w:r>
            <w:proofErr w:type="gramEnd"/>
          </w:p>
          <w:p w:rsidR="00905456" w:rsidRPr="004B5A57" w:rsidRDefault="00905456" w:rsidP="007F295A">
            <w:r w:rsidRPr="004B5A57">
              <w:t>правонарушений</w:t>
            </w:r>
          </w:p>
        </w:tc>
        <w:tc>
          <w:tcPr>
            <w:tcW w:w="2552" w:type="dxa"/>
          </w:tcPr>
          <w:p w:rsidR="00905456" w:rsidRPr="004B5A57" w:rsidRDefault="00905456" w:rsidP="007F295A">
            <w:r w:rsidRPr="004B5A57">
              <w:t>подпункт «в»</w:t>
            </w:r>
            <w:r>
              <w:t xml:space="preserve"> </w:t>
            </w:r>
            <w:r w:rsidRPr="004B5A57">
              <w:t>пункта 1</w:t>
            </w:r>
          </w:p>
          <w:p w:rsidR="00905456" w:rsidRPr="004B5A57" w:rsidRDefault="00905456" w:rsidP="007F295A">
            <w:r>
              <w:t xml:space="preserve">Постановления </w:t>
            </w:r>
            <w:r w:rsidRPr="004B5A57">
              <w:t>№ 568</w:t>
            </w:r>
          </w:p>
        </w:tc>
        <w:tc>
          <w:tcPr>
            <w:tcW w:w="3785" w:type="dxa"/>
          </w:tcPr>
          <w:p w:rsidR="00905456" w:rsidRPr="004B5A57" w:rsidRDefault="00905456" w:rsidP="007F295A">
            <w:proofErr w:type="gramStart"/>
            <w:r w:rsidRPr="004B5A57">
              <w:t xml:space="preserve">работник </w:t>
            </w:r>
            <w:r>
              <w:t xml:space="preserve">учреждения обязан уведомить </w:t>
            </w:r>
            <w:r w:rsidRPr="004B5A57">
              <w:t>работодателя (его</w:t>
            </w:r>
            <w:proofErr w:type="gramEnd"/>
          </w:p>
          <w:p w:rsidR="00905456" w:rsidRPr="004B5A57" w:rsidRDefault="00905456" w:rsidP="007F295A">
            <w:r w:rsidRPr="004B5A57">
              <w:t>предст</w:t>
            </w:r>
            <w:r>
              <w:t xml:space="preserve">авителя), органы прокуратуры </w:t>
            </w:r>
            <w:r w:rsidRPr="004B5A57">
              <w:t>или другие</w:t>
            </w:r>
          </w:p>
          <w:p w:rsidR="00905456" w:rsidRPr="0050105B" w:rsidRDefault="00905456" w:rsidP="007F295A">
            <w:r>
              <w:t xml:space="preserve">государственные </w:t>
            </w:r>
            <w:r w:rsidRPr="004B5A57">
              <w:t>органы об обращении к нему каких-либо лиц в целях склонения к совершению коррупционных правонарушений</w:t>
            </w:r>
          </w:p>
        </w:tc>
      </w:tr>
      <w:tr w:rsidR="00905456" w:rsidTr="007F295A">
        <w:tc>
          <w:tcPr>
            <w:tcW w:w="4077" w:type="dxa"/>
          </w:tcPr>
          <w:p w:rsidR="00905456" w:rsidRPr="00CB02BF" w:rsidRDefault="00905456" w:rsidP="007F295A">
            <w:pPr>
              <w:pStyle w:val="a6"/>
            </w:pPr>
            <w:r w:rsidRPr="00CB02BF">
              <w:rPr>
                <w:rStyle w:val="22"/>
                <w:sz w:val="24"/>
                <w:szCs w:val="24"/>
              </w:rPr>
              <w:t>Принимать меры по недопущению любой возможности возникновения конфликта интересов и урегулированию возникшего конфликта интересов</w:t>
            </w:r>
          </w:p>
        </w:tc>
        <w:tc>
          <w:tcPr>
            <w:tcW w:w="2552" w:type="dxa"/>
          </w:tcPr>
          <w:p w:rsidR="00905456" w:rsidRPr="00CB02BF" w:rsidRDefault="00905456" w:rsidP="007F295A">
            <w:pPr>
              <w:pStyle w:val="a6"/>
            </w:pPr>
            <w:r w:rsidRPr="00CB02BF">
              <w:rPr>
                <w:rStyle w:val="22"/>
                <w:sz w:val="24"/>
                <w:szCs w:val="24"/>
              </w:rPr>
              <w:t>п. 5 ч. 2 ст. 13.3 Федерального закона № 273-ФЗ;</w:t>
            </w:r>
          </w:p>
          <w:p w:rsidR="00905456" w:rsidRPr="00CB02BF" w:rsidRDefault="00905456" w:rsidP="007F295A">
            <w:pPr>
              <w:pStyle w:val="a6"/>
            </w:pPr>
            <w:r w:rsidRPr="00CB02BF">
              <w:rPr>
                <w:rStyle w:val="22"/>
                <w:sz w:val="24"/>
                <w:szCs w:val="24"/>
              </w:rPr>
              <w:t>подпункт «в» пункта 1 Постановления № 568</w:t>
            </w:r>
          </w:p>
        </w:tc>
        <w:tc>
          <w:tcPr>
            <w:tcW w:w="3785" w:type="dxa"/>
          </w:tcPr>
          <w:p w:rsidR="00905456" w:rsidRPr="00CB02BF" w:rsidRDefault="00905456" w:rsidP="007F295A">
            <w:pPr>
              <w:pStyle w:val="a6"/>
            </w:pPr>
            <w:r w:rsidRPr="00CB02BF">
              <w:rPr>
                <w:rStyle w:val="22"/>
                <w:sz w:val="24"/>
                <w:szCs w:val="24"/>
              </w:rPr>
              <w:t xml:space="preserve">работник </w:t>
            </w:r>
            <w:r>
              <w:rPr>
                <w:rStyle w:val="22"/>
                <w:sz w:val="24"/>
                <w:szCs w:val="24"/>
              </w:rPr>
              <w:t xml:space="preserve">учреждения </w:t>
            </w:r>
            <w:r w:rsidRPr="00CB02BF">
              <w:rPr>
                <w:rStyle w:val="22"/>
                <w:sz w:val="24"/>
                <w:szCs w:val="24"/>
              </w:rPr>
              <w:t>обязан внимательно относиться к любой возможности возникновения конфликта интересов:</w:t>
            </w:r>
          </w:p>
          <w:p w:rsidR="00905456" w:rsidRPr="00CB02BF" w:rsidRDefault="00905456" w:rsidP="007F295A">
            <w:pPr>
              <w:pStyle w:val="a6"/>
            </w:pPr>
            <w:r w:rsidRPr="00CB02BF">
              <w:rPr>
                <w:rStyle w:val="22"/>
                <w:sz w:val="24"/>
                <w:szCs w:val="24"/>
              </w:rPr>
              <w:t xml:space="preserve">принимать меры по предотвращению конфликта </w:t>
            </w:r>
            <w:r w:rsidRPr="00CB02BF">
              <w:rPr>
                <w:rStyle w:val="22"/>
                <w:sz w:val="24"/>
                <w:szCs w:val="24"/>
              </w:rPr>
              <w:lastRenderedPageBreak/>
              <w:t>интересов;</w:t>
            </w:r>
          </w:p>
          <w:p w:rsidR="00905456" w:rsidRPr="00CB02BF" w:rsidRDefault="00905456" w:rsidP="007F295A">
            <w:pPr>
              <w:pStyle w:val="a6"/>
            </w:pPr>
            <w:r w:rsidRPr="00CB02BF">
              <w:rPr>
                <w:rStyle w:val="22"/>
                <w:sz w:val="24"/>
                <w:szCs w:val="24"/>
              </w:rPr>
              <w:t>сообщать непосредственному руководителю о любом реальном или потенциальном конфликте интересов, как только ему станет о нем известно;</w:t>
            </w:r>
          </w:p>
          <w:p w:rsidR="00905456" w:rsidRPr="00CB02BF" w:rsidRDefault="00905456" w:rsidP="007F295A">
            <w:pPr>
              <w:pStyle w:val="a6"/>
            </w:pPr>
            <w:r>
              <w:rPr>
                <w:rStyle w:val="22"/>
                <w:sz w:val="24"/>
                <w:szCs w:val="24"/>
              </w:rPr>
              <w:t xml:space="preserve">принимать меры по </w:t>
            </w:r>
            <w:r w:rsidRPr="00CB02BF">
              <w:rPr>
                <w:rStyle w:val="22"/>
                <w:sz w:val="24"/>
                <w:szCs w:val="24"/>
              </w:rPr>
              <w:t>урегулированию возникшего конфликта интересов самостоятельно или по согласованию с руководителем;</w:t>
            </w:r>
          </w:p>
          <w:p w:rsidR="00905456" w:rsidRPr="00CB02BF" w:rsidRDefault="00905456" w:rsidP="007F295A">
            <w:pPr>
              <w:pStyle w:val="a6"/>
            </w:pPr>
            <w:r w:rsidRPr="00CB02BF">
              <w:rPr>
                <w:rStyle w:val="22"/>
                <w:sz w:val="24"/>
                <w:szCs w:val="24"/>
              </w:rPr>
              <w:t>подчиниться решению по предотвращению или урегулированию конфликта интересов</w:t>
            </w:r>
          </w:p>
        </w:tc>
      </w:tr>
    </w:tbl>
    <w:p w:rsidR="00905456" w:rsidRPr="00CB02BF" w:rsidRDefault="00905456" w:rsidP="00905456">
      <w:pPr>
        <w:pStyle w:val="21"/>
        <w:shd w:val="clear" w:color="auto" w:fill="auto"/>
        <w:spacing w:before="203" w:after="0" w:line="240" w:lineRule="auto"/>
        <w:ind w:firstLine="980"/>
        <w:jc w:val="both"/>
        <w:rPr>
          <w:sz w:val="24"/>
          <w:szCs w:val="24"/>
        </w:rPr>
      </w:pPr>
      <w:r w:rsidRPr="00CB02BF">
        <w:rPr>
          <w:rStyle w:val="2"/>
          <w:color w:val="000000"/>
          <w:sz w:val="24"/>
          <w:szCs w:val="24"/>
        </w:rPr>
        <w:lastRenderedPageBreak/>
        <w:t>Также, в целях реализации мер по предупреждению коррупции, предусмотренных статьей 13.3 Федерального закона № 273-ФЗ</w:t>
      </w:r>
      <w:proofErr w:type="gramStart"/>
      <w:r w:rsidRPr="00CB02BF">
        <w:rPr>
          <w:rStyle w:val="2"/>
          <w:color w:val="000000"/>
          <w:sz w:val="24"/>
          <w:szCs w:val="24"/>
        </w:rPr>
        <w:t>,:</w:t>
      </w:r>
      <w:proofErr w:type="gramEnd"/>
    </w:p>
    <w:p w:rsidR="00905456" w:rsidRPr="00CB02BF" w:rsidRDefault="00905456" w:rsidP="00905456">
      <w:pPr>
        <w:pStyle w:val="21"/>
        <w:numPr>
          <w:ilvl w:val="0"/>
          <w:numId w:val="1"/>
        </w:numPr>
        <w:shd w:val="clear" w:color="auto" w:fill="auto"/>
        <w:tabs>
          <w:tab w:val="left" w:pos="1146"/>
        </w:tabs>
        <w:spacing w:before="0" w:after="0" w:line="240" w:lineRule="auto"/>
        <w:ind w:firstLine="980"/>
        <w:jc w:val="both"/>
        <w:rPr>
          <w:sz w:val="24"/>
          <w:szCs w:val="24"/>
        </w:rPr>
      </w:pPr>
      <w:r w:rsidRPr="00CB02BF">
        <w:rPr>
          <w:rStyle w:val="2"/>
          <w:color w:val="000000"/>
          <w:sz w:val="24"/>
          <w:szCs w:val="24"/>
        </w:rPr>
        <w:t>определены должностные лица, ответственные за профилактику коррупционных правонарушений;</w:t>
      </w:r>
    </w:p>
    <w:p w:rsidR="00905456" w:rsidRPr="00CB02BF" w:rsidRDefault="00905456" w:rsidP="00905456">
      <w:pPr>
        <w:pStyle w:val="21"/>
        <w:numPr>
          <w:ilvl w:val="0"/>
          <w:numId w:val="1"/>
        </w:numPr>
        <w:shd w:val="clear" w:color="auto" w:fill="auto"/>
        <w:tabs>
          <w:tab w:val="left" w:pos="1187"/>
        </w:tabs>
        <w:spacing w:before="0" w:after="300" w:line="240" w:lineRule="auto"/>
        <w:ind w:firstLine="980"/>
        <w:jc w:val="both"/>
        <w:rPr>
          <w:sz w:val="24"/>
          <w:szCs w:val="24"/>
        </w:rPr>
      </w:pPr>
      <w:r w:rsidRPr="00CB02BF">
        <w:rPr>
          <w:rStyle w:val="2"/>
          <w:color w:val="000000"/>
          <w:sz w:val="24"/>
          <w:szCs w:val="24"/>
        </w:rPr>
        <w:t>принят Кодекс профессиональной этики работников.</w:t>
      </w:r>
    </w:p>
    <w:p w:rsidR="00905456" w:rsidRPr="000D03E2" w:rsidRDefault="00905456" w:rsidP="00905456">
      <w:pPr>
        <w:pStyle w:val="21"/>
        <w:shd w:val="clear" w:color="auto" w:fill="auto"/>
        <w:spacing w:before="0" w:after="300" w:line="240" w:lineRule="auto"/>
        <w:ind w:firstLine="0"/>
        <w:rPr>
          <w:b/>
          <w:sz w:val="24"/>
          <w:szCs w:val="24"/>
        </w:rPr>
      </w:pPr>
      <w:r w:rsidRPr="000D03E2">
        <w:rPr>
          <w:rStyle w:val="2"/>
          <w:b/>
          <w:color w:val="000000"/>
          <w:sz w:val="24"/>
          <w:szCs w:val="24"/>
        </w:rPr>
        <w:t>3. Ответственность за несоблюдение предусмотренных ограничений и запретов</w:t>
      </w:r>
    </w:p>
    <w:p w:rsidR="00905456" w:rsidRPr="00CB02BF" w:rsidRDefault="00905456" w:rsidP="00905456">
      <w:pPr>
        <w:pStyle w:val="21"/>
        <w:shd w:val="clear" w:color="auto" w:fill="auto"/>
        <w:spacing w:before="0" w:after="0" w:line="240" w:lineRule="auto"/>
        <w:ind w:firstLine="980"/>
        <w:jc w:val="both"/>
        <w:rPr>
          <w:sz w:val="24"/>
          <w:szCs w:val="24"/>
        </w:rPr>
      </w:pPr>
      <w:r w:rsidRPr="00CB02BF">
        <w:rPr>
          <w:rStyle w:val="2"/>
          <w:color w:val="000000"/>
          <w:sz w:val="24"/>
          <w:szCs w:val="24"/>
        </w:rPr>
        <w:t>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05456" w:rsidRPr="00CB02BF" w:rsidRDefault="00905456" w:rsidP="00905456">
      <w:pPr>
        <w:pStyle w:val="21"/>
        <w:shd w:val="clear" w:color="auto" w:fill="auto"/>
        <w:spacing w:before="0" w:after="0" w:line="240" w:lineRule="auto"/>
        <w:ind w:firstLine="0"/>
        <w:jc w:val="left"/>
        <w:rPr>
          <w:sz w:val="24"/>
          <w:szCs w:val="24"/>
        </w:rPr>
      </w:pPr>
      <w:r w:rsidRPr="00CB02BF">
        <w:rPr>
          <w:rStyle w:val="20"/>
          <w:color w:val="000000"/>
          <w:sz w:val="24"/>
          <w:szCs w:val="24"/>
        </w:rPr>
        <w:t>Дисциплинарная ответственность за коррупционные правонарушения</w:t>
      </w:r>
    </w:p>
    <w:p w:rsidR="00905456" w:rsidRPr="00CB02BF" w:rsidRDefault="00905456" w:rsidP="00905456">
      <w:pPr>
        <w:pStyle w:val="21"/>
        <w:shd w:val="clear" w:color="auto" w:fill="auto"/>
        <w:spacing w:before="0" w:after="0" w:line="240" w:lineRule="auto"/>
        <w:ind w:firstLine="880"/>
        <w:jc w:val="both"/>
        <w:rPr>
          <w:sz w:val="24"/>
          <w:szCs w:val="24"/>
        </w:rPr>
      </w:pPr>
      <w:r w:rsidRPr="00CB02BF">
        <w:rPr>
          <w:rStyle w:val="2"/>
          <w:color w:val="000000"/>
          <w:sz w:val="24"/>
          <w:szCs w:val="24"/>
        </w:rPr>
        <w:t>Нарушение запретов, требований и ограничений, установленных для работников</w:t>
      </w:r>
      <w:r>
        <w:rPr>
          <w:rStyle w:val="2"/>
          <w:color w:val="000000"/>
          <w:sz w:val="24"/>
          <w:szCs w:val="24"/>
        </w:rPr>
        <w:t>,</w:t>
      </w:r>
      <w:r w:rsidRPr="00CB02BF">
        <w:rPr>
          <w:rStyle w:val="2"/>
          <w:color w:val="000000"/>
          <w:sz w:val="24"/>
          <w:szCs w:val="24"/>
        </w:rPr>
        <w:t xml:space="preserve"> в целях предупреждения коррупции, является основанием для применения дисциплинарных взысканий.</w:t>
      </w:r>
    </w:p>
    <w:p w:rsidR="00905456" w:rsidRPr="00CB02BF" w:rsidRDefault="00905456" w:rsidP="00905456">
      <w:pPr>
        <w:pStyle w:val="21"/>
        <w:shd w:val="clear" w:color="auto" w:fill="auto"/>
        <w:spacing w:before="0" w:after="0" w:line="240" w:lineRule="auto"/>
        <w:ind w:firstLine="880"/>
        <w:jc w:val="both"/>
        <w:rPr>
          <w:sz w:val="24"/>
          <w:szCs w:val="24"/>
        </w:rPr>
      </w:pPr>
      <w:r w:rsidRPr="00CB02BF">
        <w:rPr>
          <w:rStyle w:val="2"/>
          <w:color w:val="000000"/>
          <w:sz w:val="24"/>
          <w:szCs w:val="24"/>
        </w:rPr>
        <w:t>В соответствии со статьей 192 Трудового кодекса Российской Федерации (далее -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905456" w:rsidRPr="00CB02BF" w:rsidRDefault="00905456" w:rsidP="00905456">
      <w:pPr>
        <w:pStyle w:val="21"/>
        <w:numPr>
          <w:ilvl w:val="0"/>
          <w:numId w:val="2"/>
        </w:numPr>
        <w:shd w:val="clear" w:color="auto" w:fill="auto"/>
        <w:tabs>
          <w:tab w:val="left" w:pos="1234"/>
        </w:tabs>
        <w:spacing w:before="0" w:after="0" w:line="240" w:lineRule="auto"/>
        <w:ind w:firstLine="880"/>
        <w:jc w:val="both"/>
        <w:rPr>
          <w:sz w:val="24"/>
          <w:szCs w:val="24"/>
        </w:rPr>
      </w:pPr>
      <w:r w:rsidRPr="00CB02BF">
        <w:rPr>
          <w:rStyle w:val="2"/>
          <w:color w:val="000000"/>
          <w:sz w:val="24"/>
          <w:szCs w:val="24"/>
        </w:rPr>
        <w:t>замечание;</w:t>
      </w:r>
    </w:p>
    <w:p w:rsidR="00905456" w:rsidRPr="00CB02BF" w:rsidRDefault="00905456" w:rsidP="00905456">
      <w:pPr>
        <w:pStyle w:val="21"/>
        <w:numPr>
          <w:ilvl w:val="0"/>
          <w:numId w:val="2"/>
        </w:numPr>
        <w:shd w:val="clear" w:color="auto" w:fill="auto"/>
        <w:tabs>
          <w:tab w:val="left" w:pos="1258"/>
        </w:tabs>
        <w:spacing w:before="0" w:after="0" w:line="240" w:lineRule="auto"/>
        <w:ind w:firstLine="880"/>
        <w:jc w:val="both"/>
        <w:rPr>
          <w:sz w:val="24"/>
          <w:szCs w:val="24"/>
        </w:rPr>
      </w:pPr>
      <w:r w:rsidRPr="00CB02BF">
        <w:rPr>
          <w:rStyle w:val="2"/>
          <w:color w:val="000000"/>
          <w:sz w:val="24"/>
          <w:szCs w:val="24"/>
        </w:rPr>
        <w:t>выговор;</w:t>
      </w:r>
    </w:p>
    <w:p w:rsidR="00905456" w:rsidRPr="00CB02BF" w:rsidRDefault="00905456" w:rsidP="00905456">
      <w:pPr>
        <w:pStyle w:val="21"/>
        <w:numPr>
          <w:ilvl w:val="0"/>
          <w:numId w:val="2"/>
        </w:numPr>
        <w:shd w:val="clear" w:color="auto" w:fill="auto"/>
        <w:tabs>
          <w:tab w:val="left" w:pos="1258"/>
        </w:tabs>
        <w:spacing w:before="0" w:after="0" w:line="240" w:lineRule="auto"/>
        <w:ind w:firstLine="880"/>
        <w:jc w:val="both"/>
        <w:rPr>
          <w:sz w:val="24"/>
          <w:szCs w:val="24"/>
        </w:rPr>
      </w:pPr>
      <w:r w:rsidRPr="00CB02BF">
        <w:rPr>
          <w:rStyle w:val="2"/>
          <w:color w:val="000000"/>
          <w:sz w:val="24"/>
          <w:szCs w:val="24"/>
        </w:rPr>
        <w:t>увольнение по соответствующим основаниям.</w:t>
      </w:r>
    </w:p>
    <w:p w:rsidR="00905456" w:rsidRPr="00CB02BF" w:rsidRDefault="00905456" w:rsidP="00905456">
      <w:pPr>
        <w:pStyle w:val="21"/>
        <w:shd w:val="clear" w:color="auto" w:fill="auto"/>
        <w:spacing w:before="0" w:after="0" w:line="240" w:lineRule="auto"/>
        <w:ind w:firstLine="880"/>
        <w:jc w:val="both"/>
        <w:rPr>
          <w:sz w:val="24"/>
          <w:szCs w:val="24"/>
        </w:rPr>
      </w:pPr>
      <w:r w:rsidRPr="00CB02BF">
        <w:rPr>
          <w:rStyle w:val="2"/>
          <w:color w:val="000000"/>
          <w:sz w:val="24"/>
          <w:szCs w:val="24"/>
        </w:rPr>
        <w:t xml:space="preserve">Особое внимание следует обратить на то, что в соответствии с пунктом 7.1 части 1 статьи 81 ТК РФ трудовой </w:t>
      </w:r>
      <w:proofErr w:type="gramStart"/>
      <w:r w:rsidRPr="00CB02BF">
        <w:rPr>
          <w:rStyle w:val="2"/>
          <w:color w:val="000000"/>
          <w:sz w:val="24"/>
          <w:szCs w:val="24"/>
        </w:rPr>
        <w:t>договор</w:t>
      </w:r>
      <w:proofErr w:type="gramEnd"/>
      <w:r w:rsidRPr="00CB02BF">
        <w:rPr>
          <w:rStyle w:val="2"/>
          <w:color w:val="000000"/>
          <w:sz w:val="24"/>
          <w:szCs w:val="24"/>
        </w:rPr>
        <w:t xml:space="preserve"> может быть расторгнут работодателем в случаях:</w:t>
      </w:r>
    </w:p>
    <w:p w:rsidR="00905456" w:rsidRPr="00CB02BF" w:rsidRDefault="00905456" w:rsidP="00905456">
      <w:pPr>
        <w:pStyle w:val="21"/>
        <w:numPr>
          <w:ilvl w:val="0"/>
          <w:numId w:val="1"/>
        </w:numPr>
        <w:shd w:val="clear" w:color="auto" w:fill="auto"/>
        <w:tabs>
          <w:tab w:val="left" w:pos="1130"/>
        </w:tabs>
        <w:spacing w:before="0" w:after="0" w:line="240" w:lineRule="auto"/>
        <w:ind w:firstLine="880"/>
        <w:jc w:val="both"/>
        <w:rPr>
          <w:sz w:val="24"/>
          <w:szCs w:val="24"/>
        </w:rPr>
      </w:pPr>
      <w:r w:rsidRPr="00CB02BF">
        <w:rPr>
          <w:rStyle w:val="2"/>
          <w:color w:val="000000"/>
          <w:sz w:val="24"/>
          <w:szCs w:val="24"/>
        </w:rPr>
        <w:t>непринятия работником мер по предотвращению или урегулированию конфликта интересов, стороной которого он является;</w:t>
      </w:r>
    </w:p>
    <w:p w:rsidR="00905456" w:rsidRPr="00CB02BF" w:rsidRDefault="00905456" w:rsidP="00905456">
      <w:pPr>
        <w:pStyle w:val="21"/>
        <w:numPr>
          <w:ilvl w:val="0"/>
          <w:numId w:val="1"/>
        </w:numPr>
        <w:shd w:val="clear" w:color="auto" w:fill="auto"/>
        <w:tabs>
          <w:tab w:val="left" w:pos="1130"/>
        </w:tabs>
        <w:spacing w:before="0" w:after="300" w:line="240" w:lineRule="auto"/>
        <w:ind w:firstLine="880"/>
        <w:jc w:val="both"/>
        <w:rPr>
          <w:sz w:val="24"/>
          <w:szCs w:val="24"/>
        </w:rPr>
      </w:pPr>
      <w:r w:rsidRPr="00CB02BF">
        <w:rPr>
          <w:rStyle w:val="2"/>
          <w:color w:val="000000"/>
          <w:sz w:val="24"/>
          <w:szCs w:val="24"/>
        </w:rPr>
        <w:t>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
    <w:p w:rsidR="00905456" w:rsidRPr="00CB02BF" w:rsidRDefault="00905456" w:rsidP="00905456">
      <w:pPr>
        <w:pStyle w:val="21"/>
        <w:shd w:val="clear" w:color="auto" w:fill="auto"/>
        <w:spacing w:before="0" w:after="0" w:line="240" w:lineRule="auto"/>
        <w:ind w:firstLine="0"/>
        <w:jc w:val="left"/>
        <w:rPr>
          <w:sz w:val="24"/>
          <w:szCs w:val="24"/>
        </w:rPr>
      </w:pPr>
      <w:r w:rsidRPr="00CB02BF">
        <w:rPr>
          <w:rStyle w:val="20"/>
          <w:color w:val="000000"/>
          <w:sz w:val="24"/>
          <w:szCs w:val="24"/>
        </w:rPr>
        <w:lastRenderedPageBreak/>
        <w:t>Административная ответственность за коррупционные правонарушения</w:t>
      </w:r>
    </w:p>
    <w:p w:rsidR="00905456" w:rsidRPr="00CB02BF" w:rsidRDefault="00905456" w:rsidP="00905456">
      <w:pPr>
        <w:pStyle w:val="21"/>
        <w:shd w:val="clear" w:color="auto" w:fill="auto"/>
        <w:spacing w:before="0" w:after="0" w:line="240" w:lineRule="auto"/>
        <w:ind w:firstLine="880"/>
        <w:jc w:val="both"/>
        <w:rPr>
          <w:sz w:val="24"/>
          <w:szCs w:val="24"/>
        </w:rPr>
      </w:pPr>
      <w:r w:rsidRPr="00CB02BF">
        <w:rPr>
          <w:rStyle w:val="2"/>
          <w:color w:val="000000"/>
          <w:sz w:val="24"/>
          <w:szCs w:val="24"/>
        </w:rPr>
        <w:t xml:space="preserve">Кодекс Российской Федерации об административных правонарушениях (далее - </w:t>
      </w:r>
      <w:proofErr w:type="spellStart"/>
      <w:r w:rsidRPr="00CB02BF">
        <w:rPr>
          <w:rStyle w:val="2"/>
          <w:color w:val="000000"/>
          <w:sz w:val="24"/>
          <w:szCs w:val="24"/>
        </w:rPr>
        <w:t>КоАП</w:t>
      </w:r>
      <w:proofErr w:type="spellEnd"/>
      <w:r w:rsidRPr="00CB02BF">
        <w:rPr>
          <w:rStyle w:val="2"/>
          <w:color w:val="000000"/>
          <w:sz w:val="24"/>
          <w:szCs w:val="24"/>
        </w:rPr>
        <w:t xml:space="preserve"> РФ) устанавливает административную ответственность более чем за 20 правонарушений коррупционного характера (в том числе предусмотренных статьями 7.27, 7.29 - 7.32, 13.11, 13.14, 15.21, 19.28, 19.29 </w:t>
      </w:r>
      <w:proofErr w:type="spellStart"/>
      <w:r w:rsidRPr="00CB02BF">
        <w:rPr>
          <w:rStyle w:val="2"/>
          <w:color w:val="000000"/>
          <w:sz w:val="24"/>
          <w:szCs w:val="24"/>
        </w:rPr>
        <w:t>КоАП</w:t>
      </w:r>
      <w:proofErr w:type="spellEnd"/>
      <w:r w:rsidRPr="00CB02BF">
        <w:rPr>
          <w:rStyle w:val="2"/>
          <w:color w:val="000000"/>
          <w:sz w:val="24"/>
          <w:szCs w:val="24"/>
        </w:rPr>
        <w:t xml:space="preserve"> РФ):</w:t>
      </w:r>
    </w:p>
    <w:p w:rsidR="00905456" w:rsidRPr="00CB02BF" w:rsidRDefault="00905456" w:rsidP="00905456">
      <w:pPr>
        <w:pStyle w:val="21"/>
        <w:numPr>
          <w:ilvl w:val="0"/>
          <w:numId w:val="1"/>
        </w:numPr>
        <w:shd w:val="clear" w:color="auto" w:fill="auto"/>
        <w:tabs>
          <w:tab w:val="left" w:pos="1130"/>
        </w:tabs>
        <w:spacing w:before="0" w:after="0" w:line="240" w:lineRule="auto"/>
        <w:ind w:firstLine="880"/>
        <w:jc w:val="both"/>
        <w:rPr>
          <w:sz w:val="24"/>
          <w:szCs w:val="24"/>
        </w:rPr>
      </w:pPr>
      <w:r w:rsidRPr="00CB02BF">
        <w:rPr>
          <w:rStyle w:val="2"/>
          <w:color w:val="000000"/>
          <w:sz w:val="24"/>
          <w:szCs w:val="24"/>
        </w:rPr>
        <w:t>мелкое хищение (в случае совершения соответствующего действия путем присвоения или растраты);</w:t>
      </w:r>
    </w:p>
    <w:p w:rsidR="00905456" w:rsidRPr="00CB02BF" w:rsidRDefault="00905456" w:rsidP="00905456">
      <w:pPr>
        <w:pStyle w:val="21"/>
        <w:numPr>
          <w:ilvl w:val="0"/>
          <w:numId w:val="1"/>
        </w:numPr>
        <w:shd w:val="clear" w:color="auto" w:fill="auto"/>
        <w:tabs>
          <w:tab w:val="left" w:pos="1130"/>
        </w:tabs>
        <w:spacing w:before="0" w:after="0" w:line="240" w:lineRule="auto"/>
        <w:ind w:firstLine="880"/>
        <w:jc w:val="both"/>
        <w:rPr>
          <w:sz w:val="24"/>
          <w:szCs w:val="24"/>
        </w:rPr>
      </w:pPr>
      <w:r w:rsidRPr="00CB02BF">
        <w:rPr>
          <w:rStyle w:val="2"/>
          <w:color w:val="000000"/>
          <w:sz w:val="24"/>
          <w:szCs w:val="24"/>
        </w:rPr>
        <w:t>нарушение порядка размещения заказа на поставки товаров, выполнение работ, оказание услуг для нужд заказчиков;</w:t>
      </w:r>
    </w:p>
    <w:p w:rsidR="00905456" w:rsidRPr="00CB02BF" w:rsidRDefault="00905456" w:rsidP="00905456">
      <w:pPr>
        <w:pStyle w:val="21"/>
        <w:numPr>
          <w:ilvl w:val="0"/>
          <w:numId w:val="1"/>
        </w:numPr>
        <w:shd w:val="clear" w:color="auto" w:fill="auto"/>
        <w:tabs>
          <w:tab w:val="left" w:pos="1130"/>
        </w:tabs>
        <w:spacing w:before="0" w:after="0" w:line="240" w:lineRule="auto"/>
        <w:ind w:firstLine="880"/>
        <w:jc w:val="both"/>
        <w:rPr>
          <w:sz w:val="24"/>
          <w:szCs w:val="24"/>
        </w:rPr>
      </w:pPr>
      <w:r w:rsidRPr="00CB02BF">
        <w:rPr>
          <w:rStyle w:val="2"/>
          <w:color w:val="000000"/>
          <w:sz w:val="24"/>
          <w:szCs w:val="24"/>
        </w:rPr>
        <w:t>использование служебной информации на рынке ценных бумаг;</w:t>
      </w:r>
    </w:p>
    <w:p w:rsidR="00905456" w:rsidRPr="00CB02BF" w:rsidRDefault="00905456" w:rsidP="00905456">
      <w:pPr>
        <w:pStyle w:val="21"/>
        <w:numPr>
          <w:ilvl w:val="0"/>
          <w:numId w:val="1"/>
        </w:numPr>
        <w:shd w:val="clear" w:color="auto" w:fill="auto"/>
        <w:tabs>
          <w:tab w:val="left" w:pos="1130"/>
        </w:tabs>
        <w:spacing w:before="0" w:after="0" w:line="240" w:lineRule="auto"/>
        <w:ind w:firstLine="880"/>
        <w:jc w:val="both"/>
        <w:rPr>
          <w:sz w:val="24"/>
          <w:szCs w:val="24"/>
        </w:rPr>
      </w:pPr>
      <w:r w:rsidRPr="00CB02BF">
        <w:rPr>
          <w:rStyle w:val="2"/>
          <w:color w:val="000000"/>
          <w:sz w:val="24"/>
          <w:szCs w:val="24"/>
        </w:rPr>
        <w:t>нарушение установленного законом порядка сбора, хранения, использования или распространения информации о гражданах (персональных данных);</w:t>
      </w:r>
    </w:p>
    <w:p w:rsidR="00905456" w:rsidRPr="00CB02BF" w:rsidRDefault="00905456" w:rsidP="00905456">
      <w:pPr>
        <w:pStyle w:val="21"/>
        <w:numPr>
          <w:ilvl w:val="0"/>
          <w:numId w:val="1"/>
        </w:numPr>
        <w:shd w:val="clear" w:color="auto" w:fill="auto"/>
        <w:tabs>
          <w:tab w:val="left" w:pos="809"/>
        </w:tabs>
        <w:spacing w:before="0" w:after="0" w:line="240" w:lineRule="auto"/>
        <w:ind w:left="580" w:firstLine="0"/>
        <w:jc w:val="both"/>
        <w:rPr>
          <w:sz w:val="24"/>
          <w:szCs w:val="24"/>
        </w:rPr>
      </w:pPr>
      <w:r w:rsidRPr="00CB02BF">
        <w:rPr>
          <w:rStyle w:val="2"/>
          <w:color w:val="000000"/>
          <w:sz w:val="24"/>
          <w:szCs w:val="24"/>
        </w:rPr>
        <w:t>разглашение информации с ограниченным доступом;</w:t>
      </w:r>
    </w:p>
    <w:p w:rsidR="00905456" w:rsidRPr="00CB02BF" w:rsidRDefault="00905456" w:rsidP="00905456">
      <w:pPr>
        <w:pStyle w:val="21"/>
        <w:numPr>
          <w:ilvl w:val="0"/>
          <w:numId w:val="1"/>
        </w:numPr>
        <w:shd w:val="clear" w:color="auto" w:fill="auto"/>
        <w:tabs>
          <w:tab w:val="left" w:pos="809"/>
        </w:tabs>
        <w:spacing w:before="0" w:after="0" w:line="240" w:lineRule="auto"/>
        <w:ind w:left="580" w:firstLine="0"/>
        <w:jc w:val="both"/>
        <w:rPr>
          <w:sz w:val="24"/>
          <w:szCs w:val="24"/>
        </w:rPr>
      </w:pPr>
      <w:r w:rsidRPr="00CB02BF">
        <w:rPr>
          <w:rStyle w:val="2"/>
          <w:color w:val="000000"/>
          <w:sz w:val="24"/>
          <w:szCs w:val="24"/>
        </w:rPr>
        <w:t>получение незаконного вознаграждения от имени юридического лица;</w:t>
      </w:r>
    </w:p>
    <w:p w:rsidR="00905456" w:rsidRPr="00CB02BF" w:rsidRDefault="00905456" w:rsidP="00905456">
      <w:pPr>
        <w:pStyle w:val="21"/>
        <w:numPr>
          <w:ilvl w:val="0"/>
          <w:numId w:val="1"/>
        </w:numPr>
        <w:shd w:val="clear" w:color="auto" w:fill="auto"/>
        <w:tabs>
          <w:tab w:val="left" w:pos="780"/>
        </w:tabs>
        <w:spacing w:before="0" w:after="0" w:line="240" w:lineRule="auto"/>
        <w:ind w:firstLine="580"/>
        <w:jc w:val="both"/>
        <w:rPr>
          <w:sz w:val="24"/>
          <w:szCs w:val="24"/>
        </w:rPr>
      </w:pPr>
      <w:r w:rsidRPr="00CB02BF">
        <w:rPr>
          <w:rStyle w:val="2"/>
          <w:color w:val="000000"/>
          <w:sz w:val="24"/>
          <w:szCs w:val="24"/>
        </w:rPr>
        <w:t>незаконное привлечение к трудовой деятельности государственного служащего (бывшего государственного служащего) и другие.</w:t>
      </w:r>
    </w:p>
    <w:p w:rsidR="00905456" w:rsidRPr="00CB02BF" w:rsidRDefault="00905456" w:rsidP="00905456">
      <w:pPr>
        <w:pStyle w:val="21"/>
        <w:shd w:val="clear" w:color="auto" w:fill="auto"/>
        <w:spacing w:before="0" w:after="0" w:line="240" w:lineRule="auto"/>
        <w:ind w:firstLine="580"/>
        <w:jc w:val="both"/>
        <w:rPr>
          <w:sz w:val="24"/>
          <w:szCs w:val="24"/>
        </w:rPr>
      </w:pPr>
      <w:r w:rsidRPr="00CB02BF">
        <w:rPr>
          <w:rStyle w:val="2"/>
          <w:color w:val="000000"/>
          <w:sz w:val="24"/>
          <w:szCs w:val="24"/>
        </w:rPr>
        <w:t>За совершение административных правонарушений коррупционной направленности могут налагаться и применяться следующие административные наказания:</w:t>
      </w:r>
    </w:p>
    <w:p w:rsidR="00905456" w:rsidRPr="00CB02BF" w:rsidRDefault="00905456" w:rsidP="00905456">
      <w:pPr>
        <w:pStyle w:val="21"/>
        <w:numPr>
          <w:ilvl w:val="0"/>
          <w:numId w:val="1"/>
        </w:numPr>
        <w:shd w:val="clear" w:color="auto" w:fill="auto"/>
        <w:tabs>
          <w:tab w:val="left" w:pos="823"/>
        </w:tabs>
        <w:spacing w:before="0" w:after="0" w:line="240" w:lineRule="auto"/>
        <w:ind w:firstLine="580"/>
        <w:jc w:val="both"/>
        <w:rPr>
          <w:sz w:val="24"/>
          <w:szCs w:val="24"/>
        </w:rPr>
      </w:pPr>
      <w:r w:rsidRPr="00CB02BF">
        <w:rPr>
          <w:rStyle w:val="2"/>
          <w:color w:val="000000"/>
          <w:sz w:val="24"/>
          <w:szCs w:val="24"/>
        </w:rPr>
        <w:t>административный штраф;</w:t>
      </w:r>
    </w:p>
    <w:p w:rsidR="00905456" w:rsidRPr="00CB02BF" w:rsidRDefault="00905456" w:rsidP="00905456">
      <w:pPr>
        <w:pStyle w:val="21"/>
        <w:numPr>
          <w:ilvl w:val="0"/>
          <w:numId w:val="1"/>
        </w:numPr>
        <w:shd w:val="clear" w:color="auto" w:fill="auto"/>
        <w:tabs>
          <w:tab w:val="left" w:pos="823"/>
        </w:tabs>
        <w:spacing w:before="0" w:after="0" w:line="240" w:lineRule="auto"/>
        <w:ind w:firstLine="580"/>
        <w:jc w:val="both"/>
        <w:rPr>
          <w:sz w:val="24"/>
          <w:szCs w:val="24"/>
        </w:rPr>
      </w:pPr>
      <w:r w:rsidRPr="00CB02BF">
        <w:rPr>
          <w:rStyle w:val="2"/>
          <w:color w:val="000000"/>
          <w:sz w:val="24"/>
          <w:szCs w:val="24"/>
        </w:rPr>
        <w:t>административный арест;</w:t>
      </w:r>
    </w:p>
    <w:p w:rsidR="00905456" w:rsidRPr="00CB02BF" w:rsidRDefault="00905456" w:rsidP="00905456">
      <w:pPr>
        <w:pStyle w:val="21"/>
        <w:numPr>
          <w:ilvl w:val="0"/>
          <w:numId w:val="1"/>
        </w:numPr>
        <w:shd w:val="clear" w:color="auto" w:fill="auto"/>
        <w:tabs>
          <w:tab w:val="left" w:pos="823"/>
        </w:tabs>
        <w:spacing w:before="0" w:after="300" w:line="240" w:lineRule="auto"/>
        <w:ind w:firstLine="580"/>
        <w:jc w:val="both"/>
        <w:rPr>
          <w:sz w:val="24"/>
          <w:szCs w:val="24"/>
        </w:rPr>
      </w:pPr>
      <w:r w:rsidRPr="00CB02BF">
        <w:rPr>
          <w:rStyle w:val="2"/>
          <w:color w:val="000000"/>
          <w:sz w:val="24"/>
          <w:szCs w:val="24"/>
        </w:rPr>
        <w:t>дисквалификация.</w:t>
      </w:r>
    </w:p>
    <w:p w:rsidR="00905456" w:rsidRPr="00CB02BF" w:rsidRDefault="00905456" w:rsidP="00905456">
      <w:pPr>
        <w:pStyle w:val="21"/>
        <w:shd w:val="clear" w:color="auto" w:fill="auto"/>
        <w:spacing w:before="0" w:after="0" w:line="240" w:lineRule="auto"/>
        <w:ind w:firstLine="0"/>
        <w:jc w:val="left"/>
        <w:rPr>
          <w:sz w:val="24"/>
          <w:szCs w:val="24"/>
        </w:rPr>
      </w:pPr>
      <w:r w:rsidRPr="00CB02BF">
        <w:rPr>
          <w:rStyle w:val="20"/>
          <w:color w:val="000000"/>
          <w:sz w:val="24"/>
          <w:szCs w:val="24"/>
        </w:rPr>
        <w:t>Уголовная ответственность за преступления коррупционной направленности</w:t>
      </w:r>
    </w:p>
    <w:p w:rsidR="00905456" w:rsidRPr="00CB02BF" w:rsidRDefault="00905456" w:rsidP="00905456">
      <w:pPr>
        <w:pStyle w:val="21"/>
        <w:shd w:val="clear" w:color="auto" w:fill="auto"/>
        <w:spacing w:before="0" w:after="0" w:line="240" w:lineRule="auto"/>
        <w:ind w:firstLine="580"/>
        <w:jc w:val="both"/>
        <w:rPr>
          <w:sz w:val="24"/>
          <w:szCs w:val="24"/>
        </w:rPr>
      </w:pPr>
      <w:r w:rsidRPr="00CB02BF">
        <w:rPr>
          <w:rStyle w:val="2"/>
          <w:color w:val="000000"/>
          <w:sz w:val="24"/>
          <w:szCs w:val="24"/>
        </w:rPr>
        <w:t>Уголовная ответственность за преступления коррупционной направленности установлена Уголовным кодексом Российской Федерации (далее - УК РФ).</w:t>
      </w:r>
    </w:p>
    <w:p w:rsidR="00905456" w:rsidRPr="00CB02BF" w:rsidRDefault="00905456" w:rsidP="00905456">
      <w:pPr>
        <w:pStyle w:val="21"/>
        <w:shd w:val="clear" w:color="auto" w:fill="auto"/>
        <w:spacing w:before="0" w:after="0" w:line="240" w:lineRule="auto"/>
        <w:ind w:firstLine="580"/>
        <w:jc w:val="both"/>
        <w:rPr>
          <w:sz w:val="24"/>
          <w:szCs w:val="24"/>
        </w:rPr>
      </w:pPr>
      <w:proofErr w:type="gramStart"/>
      <w:r w:rsidRPr="00CB02BF">
        <w:rPr>
          <w:rStyle w:val="2"/>
          <w:color w:val="000000"/>
          <w:sz w:val="24"/>
          <w:szCs w:val="24"/>
        </w:rPr>
        <w:t>К преступлениям коррупционной направленности относятся противоправные деяния, связанные со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w:t>
      </w:r>
      <w:proofErr w:type="gramEnd"/>
      <w:r w:rsidRPr="00CB02BF">
        <w:rPr>
          <w:rStyle w:val="2"/>
          <w:color w:val="000000"/>
          <w:sz w:val="24"/>
          <w:szCs w:val="24"/>
        </w:rPr>
        <w:t xml:space="preserve">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 (глава 23 и глава 30 УК РФ).</w:t>
      </w:r>
    </w:p>
    <w:p w:rsidR="00905456" w:rsidRPr="00CB02BF" w:rsidRDefault="00905456" w:rsidP="00905456">
      <w:pPr>
        <w:pStyle w:val="21"/>
        <w:shd w:val="clear" w:color="auto" w:fill="auto"/>
        <w:spacing w:before="0" w:after="0" w:line="240" w:lineRule="auto"/>
        <w:ind w:firstLine="580"/>
        <w:jc w:val="both"/>
        <w:rPr>
          <w:sz w:val="24"/>
          <w:szCs w:val="24"/>
        </w:rPr>
      </w:pPr>
      <w:r w:rsidRPr="00CB02BF">
        <w:rPr>
          <w:rStyle w:val="2"/>
          <w:color w:val="000000"/>
          <w:sz w:val="24"/>
          <w:szCs w:val="24"/>
        </w:rPr>
        <w:t>За преступления коррупционной направленности УК РФ предусмотрены следующие виды наказаний:</w:t>
      </w:r>
    </w:p>
    <w:p w:rsidR="00905456" w:rsidRPr="00CB02BF" w:rsidRDefault="00905456" w:rsidP="00905456">
      <w:pPr>
        <w:pStyle w:val="21"/>
        <w:numPr>
          <w:ilvl w:val="0"/>
          <w:numId w:val="1"/>
        </w:numPr>
        <w:shd w:val="clear" w:color="auto" w:fill="auto"/>
        <w:tabs>
          <w:tab w:val="left" w:pos="823"/>
        </w:tabs>
        <w:spacing w:before="0" w:after="0" w:line="240" w:lineRule="auto"/>
        <w:ind w:firstLine="580"/>
        <w:jc w:val="both"/>
        <w:rPr>
          <w:sz w:val="24"/>
          <w:szCs w:val="24"/>
        </w:rPr>
      </w:pPr>
      <w:r w:rsidRPr="00CB02BF">
        <w:rPr>
          <w:rStyle w:val="2"/>
          <w:color w:val="000000"/>
          <w:sz w:val="24"/>
          <w:szCs w:val="24"/>
        </w:rPr>
        <w:t>штраф;</w:t>
      </w:r>
    </w:p>
    <w:p w:rsidR="00905456" w:rsidRPr="00CB02BF" w:rsidRDefault="00905456" w:rsidP="00905456">
      <w:pPr>
        <w:pStyle w:val="21"/>
        <w:numPr>
          <w:ilvl w:val="0"/>
          <w:numId w:val="1"/>
        </w:numPr>
        <w:shd w:val="clear" w:color="auto" w:fill="auto"/>
        <w:tabs>
          <w:tab w:val="left" w:pos="780"/>
        </w:tabs>
        <w:spacing w:before="0" w:after="0" w:line="240" w:lineRule="auto"/>
        <w:ind w:firstLine="580"/>
        <w:jc w:val="both"/>
        <w:rPr>
          <w:sz w:val="24"/>
          <w:szCs w:val="24"/>
        </w:rPr>
      </w:pPr>
      <w:r w:rsidRPr="00CB02BF">
        <w:rPr>
          <w:rStyle w:val="2"/>
          <w:color w:val="000000"/>
          <w:sz w:val="24"/>
          <w:szCs w:val="24"/>
        </w:rPr>
        <w:t>лишение права занимать определенные должности или заниматься определенной деятельностью;</w:t>
      </w:r>
    </w:p>
    <w:p w:rsidR="00905456" w:rsidRPr="00CB02BF" w:rsidRDefault="00905456" w:rsidP="00905456">
      <w:pPr>
        <w:pStyle w:val="21"/>
        <w:numPr>
          <w:ilvl w:val="0"/>
          <w:numId w:val="1"/>
        </w:numPr>
        <w:shd w:val="clear" w:color="auto" w:fill="auto"/>
        <w:tabs>
          <w:tab w:val="left" w:pos="823"/>
        </w:tabs>
        <w:spacing w:before="0" w:after="0" w:line="240" w:lineRule="auto"/>
        <w:ind w:firstLine="580"/>
        <w:jc w:val="both"/>
        <w:rPr>
          <w:sz w:val="24"/>
          <w:szCs w:val="24"/>
        </w:rPr>
      </w:pPr>
      <w:r w:rsidRPr="00CB02BF">
        <w:rPr>
          <w:rStyle w:val="2"/>
          <w:color w:val="000000"/>
          <w:sz w:val="24"/>
          <w:szCs w:val="24"/>
        </w:rPr>
        <w:t>обязательные работы;</w:t>
      </w:r>
    </w:p>
    <w:p w:rsidR="00905456" w:rsidRPr="00CB02BF" w:rsidRDefault="00905456" w:rsidP="00905456">
      <w:pPr>
        <w:pStyle w:val="21"/>
        <w:numPr>
          <w:ilvl w:val="0"/>
          <w:numId w:val="1"/>
        </w:numPr>
        <w:shd w:val="clear" w:color="auto" w:fill="auto"/>
        <w:tabs>
          <w:tab w:val="left" w:pos="823"/>
        </w:tabs>
        <w:spacing w:before="0" w:after="0" w:line="240" w:lineRule="auto"/>
        <w:ind w:firstLine="580"/>
        <w:jc w:val="both"/>
        <w:rPr>
          <w:sz w:val="24"/>
          <w:szCs w:val="24"/>
        </w:rPr>
      </w:pPr>
      <w:r w:rsidRPr="00CB02BF">
        <w:rPr>
          <w:rStyle w:val="2"/>
          <w:color w:val="000000"/>
          <w:sz w:val="24"/>
          <w:szCs w:val="24"/>
        </w:rPr>
        <w:t>исправительные работы;</w:t>
      </w:r>
    </w:p>
    <w:p w:rsidR="00905456" w:rsidRPr="00CB02BF" w:rsidRDefault="00905456" w:rsidP="00905456">
      <w:pPr>
        <w:pStyle w:val="21"/>
        <w:numPr>
          <w:ilvl w:val="0"/>
          <w:numId w:val="1"/>
        </w:numPr>
        <w:shd w:val="clear" w:color="auto" w:fill="auto"/>
        <w:tabs>
          <w:tab w:val="left" w:pos="823"/>
        </w:tabs>
        <w:spacing w:before="0" w:after="0" w:line="240" w:lineRule="auto"/>
        <w:ind w:firstLine="580"/>
        <w:jc w:val="both"/>
        <w:rPr>
          <w:sz w:val="24"/>
          <w:szCs w:val="24"/>
        </w:rPr>
      </w:pPr>
      <w:r w:rsidRPr="00CB02BF">
        <w:rPr>
          <w:rStyle w:val="2"/>
          <w:color w:val="000000"/>
          <w:sz w:val="24"/>
          <w:szCs w:val="24"/>
        </w:rPr>
        <w:t>принудительные работы;</w:t>
      </w:r>
    </w:p>
    <w:p w:rsidR="00905456" w:rsidRPr="00CB02BF" w:rsidRDefault="00905456" w:rsidP="00905456">
      <w:pPr>
        <w:pStyle w:val="21"/>
        <w:numPr>
          <w:ilvl w:val="0"/>
          <w:numId w:val="1"/>
        </w:numPr>
        <w:shd w:val="clear" w:color="auto" w:fill="auto"/>
        <w:tabs>
          <w:tab w:val="left" w:pos="823"/>
        </w:tabs>
        <w:spacing w:before="0" w:after="0" w:line="240" w:lineRule="auto"/>
        <w:ind w:firstLine="580"/>
        <w:jc w:val="both"/>
        <w:rPr>
          <w:sz w:val="24"/>
          <w:szCs w:val="24"/>
        </w:rPr>
      </w:pPr>
      <w:r w:rsidRPr="00CB02BF">
        <w:rPr>
          <w:rStyle w:val="2"/>
          <w:color w:val="000000"/>
          <w:sz w:val="24"/>
          <w:szCs w:val="24"/>
        </w:rPr>
        <w:t>ограничение свободы;</w:t>
      </w:r>
    </w:p>
    <w:p w:rsidR="00905456" w:rsidRPr="00CB02BF" w:rsidRDefault="00905456" w:rsidP="00905456">
      <w:pPr>
        <w:pStyle w:val="21"/>
        <w:numPr>
          <w:ilvl w:val="0"/>
          <w:numId w:val="1"/>
        </w:numPr>
        <w:shd w:val="clear" w:color="auto" w:fill="auto"/>
        <w:tabs>
          <w:tab w:val="left" w:pos="823"/>
        </w:tabs>
        <w:spacing w:before="0" w:after="300" w:line="240" w:lineRule="auto"/>
        <w:ind w:firstLine="580"/>
        <w:jc w:val="both"/>
        <w:rPr>
          <w:sz w:val="24"/>
          <w:szCs w:val="24"/>
        </w:rPr>
      </w:pPr>
      <w:r w:rsidRPr="00CB02BF">
        <w:rPr>
          <w:rStyle w:val="2"/>
          <w:color w:val="000000"/>
          <w:sz w:val="24"/>
          <w:szCs w:val="24"/>
        </w:rPr>
        <w:t>лишение свободы на определенный срок.</w:t>
      </w:r>
    </w:p>
    <w:p w:rsidR="00905456" w:rsidRPr="00CB02BF" w:rsidRDefault="00905456" w:rsidP="00905456">
      <w:pPr>
        <w:pStyle w:val="21"/>
        <w:shd w:val="clear" w:color="auto" w:fill="auto"/>
        <w:spacing w:before="0" w:after="0" w:line="240" w:lineRule="auto"/>
        <w:ind w:firstLine="0"/>
        <w:jc w:val="left"/>
        <w:rPr>
          <w:sz w:val="24"/>
          <w:szCs w:val="24"/>
        </w:rPr>
      </w:pPr>
      <w:r w:rsidRPr="00CB02BF">
        <w:rPr>
          <w:rStyle w:val="20"/>
          <w:color w:val="000000"/>
          <w:sz w:val="24"/>
          <w:szCs w:val="24"/>
        </w:rPr>
        <w:t>Гражданско-правовая ответственность за коррупционные правонарушения</w:t>
      </w:r>
    </w:p>
    <w:p w:rsidR="00905456" w:rsidRPr="00CB02BF" w:rsidRDefault="00905456" w:rsidP="00905456">
      <w:pPr>
        <w:pStyle w:val="21"/>
        <w:shd w:val="clear" w:color="auto" w:fill="auto"/>
        <w:spacing w:before="0" w:after="0" w:line="240" w:lineRule="auto"/>
        <w:ind w:firstLine="880"/>
        <w:jc w:val="both"/>
        <w:rPr>
          <w:sz w:val="24"/>
          <w:szCs w:val="24"/>
        </w:rPr>
      </w:pPr>
      <w:r w:rsidRPr="00CB02BF">
        <w:rPr>
          <w:rStyle w:val="2"/>
          <w:color w:val="000000"/>
          <w:sz w:val="24"/>
          <w:szCs w:val="24"/>
        </w:rPr>
        <w:t>Вред, причиненный личности или имуществу гражданина, а также вред, причиненный имуществу юридического лица, в том числе совершением коррупционного преступления (правонарушения), подлежит возмещению в полном объеме лицом, причинившим вред.</w:t>
      </w:r>
    </w:p>
    <w:p w:rsidR="00905456" w:rsidRPr="00CB02BF" w:rsidRDefault="00905456" w:rsidP="00905456">
      <w:pPr>
        <w:pStyle w:val="21"/>
        <w:shd w:val="clear" w:color="auto" w:fill="auto"/>
        <w:spacing w:before="0" w:after="0" w:line="240" w:lineRule="auto"/>
        <w:ind w:firstLine="900"/>
        <w:jc w:val="both"/>
        <w:rPr>
          <w:sz w:val="24"/>
          <w:szCs w:val="24"/>
        </w:rPr>
      </w:pPr>
      <w:r w:rsidRPr="00CB02BF">
        <w:rPr>
          <w:rStyle w:val="2"/>
          <w:color w:val="000000"/>
          <w:sz w:val="24"/>
          <w:szCs w:val="24"/>
        </w:rPr>
        <w:lastRenderedPageBreak/>
        <w:t xml:space="preserve">В соответствии с положениями статьи 1064 Гражданского кодекса Российской Федерации (далее - ГК РФ) законом или договором может быть установлена обязанность </w:t>
      </w:r>
      <w:proofErr w:type="spellStart"/>
      <w:r w:rsidRPr="00CB02BF">
        <w:rPr>
          <w:rStyle w:val="2"/>
          <w:color w:val="000000"/>
          <w:sz w:val="24"/>
          <w:szCs w:val="24"/>
        </w:rPr>
        <w:t>причинителя</w:t>
      </w:r>
      <w:proofErr w:type="spellEnd"/>
      <w:r w:rsidRPr="00CB02BF">
        <w:rPr>
          <w:rStyle w:val="2"/>
          <w:color w:val="000000"/>
          <w:sz w:val="24"/>
          <w:szCs w:val="24"/>
        </w:rPr>
        <w:t xml:space="preserve"> вреда выплатить потерпевшим компенсацию сверх возмещения вреда. Законом может быть установлена обязанность лица, не являющегося </w:t>
      </w:r>
      <w:proofErr w:type="spellStart"/>
      <w:r w:rsidRPr="00CB02BF">
        <w:rPr>
          <w:rStyle w:val="2"/>
          <w:color w:val="000000"/>
          <w:sz w:val="24"/>
          <w:szCs w:val="24"/>
        </w:rPr>
        <w:t>причинителем</w:t>
      </w:r>
      <w:proofErr w:type="spellEnd"/>
      <w:r w:rsidRPr="00CB02BF">
        <w:rPr>
          <w:rStyle w:val="2"/>
          <w:color w:val="000000"/>
          <w:sz w:val="24"/>
          <w:szCs w:val="24"/>
        </w:rPr>
        <w:t xml:space="preserve"> вреда, выплатить потерпевшим компенсацию сверх возмещения вреда.</w:t>
      </w:r>
    </w:p>
    <w:p w:rsidR="00905456" w:rsidRPr="00CB02BF" w:rsidRDefault="00905456" w:rsidP="00905456">
      <w:pPr>
        <w:pStyle w:val="21"/>
        <w:shd w:val="clear" w:color="auto" w:fill="auto"/>
        <w:spacing w:before="0" w:after="0" w:line="240" w:lineRule="auto"/>
        <w:ind w:firstLine="900"/>
        <w:jc w:val="both"/>
        <w:rPr>
          <w:sz w:val="24"/>
          <w:szCs w:val="24"/>
        </w:rPr>
      </w:pPr>
      <w:r w:rsidRPr="00CB02BF">
        <w:rPr>
          <w:rStyle w:val="2"/>
          <w:color w:val="000000"/>
          <w:sz w:val="24"/>
          <w:szCs w:val="24"/>
        </w:rPr>
        <w:t>Лицо, причинившее вред, может быть освобождено от возмещения вреда, если докажет, что вред причинен не по его вине.</w:t>
      </w:r>
    </w:p>
    <w:p w:rsidR="00905456" w:rsidRPr="00CB02BF" w:rsidRDefault="00905456" w:rsidP="00905456">
      <w:pPr>
        <w:pStyle w:val="21"/>
        <w:shd w:val="clear" w:color="auto" w:fill="auto"/>
        <w:spacing w:before="0" w:after="0" w:line="240" w:lineRule="auto"/>
        <w:ind w:firstLine="900"/>
        <w:jc w:val="both"/>
        <w:rPr>
          <w:sz w:val="24"/>
          <w:szCs w:val="24"/>
        </w:rPr>
      </w:pPr>
      <w:r w:rsidRPr="00CB02BF">
        <w:rPr>
          <w:rStyle w:val="2"/>
          <w:color w:val="000000"/>
          <w:sz w:val="24"/>
          <w:szCs w:val="24"/>
        </w:rPr>
        <w:t>Согласно статье 1068 ГК РФ юридическое лицо либо гражданин возмещает вред, причиненный его работником при исполнении трудовых (служебных, должностных) обязанностей.</w:t>
      </w:r>
    </w:p>
    <w:p w:rsidR="00905456" w:rsidRPr="00CB02BF" w:rsidRDefault="00905456" w:rsidP="00905456">
      <w:pPr>
        <w:pStyle w:val="21"/>
        <w:shd w:val="clear" w:color="auto" w:fill="auto"/>
        <w:spacing w:before="0" w:after="0" w:line="240" w:lineRule="auto"/>
        <w:ind w:firstLine="900"/>
        <w:jc w:val="both"/>
        <w:rPr>
          <w:sz w:val="24"/>
          <w:szCs w:val="24"/>
        </w:rPr>
      </w:pPr>
      <w:proofErr w:type="gramStart"/>
      <w:r w:rsidRPr="00CB02BF">
        <w:rPr>
          <w:rStyle w:val="2"/>
          <w:color w:val="000000"/>
          <w:sz w:val="24"/>
          <w:szCs w:val="24"/>
        </w:rPr>
        <w:t>Статья 575 ГК РФ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roofErr w:type="gramEnd"/>
    </w:p>
    <w:p w:rsidR="00905456" w:rsidRPr="00905456" w:rsidRDefault="00905456" w:rsidP="00905456">
      <w:pPr>
        <w:ind w:firstLine="708"/>
      </w:pPr>
      <w:r w:rsidRPr="00CB02BF">
        <w:rPr>
          <w:rStyle w:val="2"/>
          <w:color w:val="000000"/>
          <w:sz w:val="24"/>
          <w:szCs w:val="24"/>
        </w:rPr>
        <w:t>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w:t>
      </w:r>
    </w:p>
    <w:sectPr w:rsidR="00905456" w:rsidRPr="00905456" w:rsidSect="001726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39646BD0"/>
    <w:multiLevelType w:val="hybridMultilevel"/>
    <w:tmpl w:val="5262FB50"/>
    <w:lvl w:ilvl="0" w:tplc="878A3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5D95"/>
    <w:rsid w:val="00172684"/>
    <w:rsid w:val="002B5D95"/>
    <w:rsid w:val="004D1345"/>
    <w:rsid w:val="00901278"/>
    <w:rsid w:val="00905456"/>
    <w:rsid w:val="00D77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6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D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B5D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5D95"/>
    <w:rPr>
      <w:rFonts w:ascii="Tahoma" w:hAnsi="Tahoma" w:cs="Tahoma"/>
      <w:sz w:val="16"/>
      <w:szCs w:val="16"/>
    </w:rPr>
  </w:style>
  <w:style w:type="character" w:customStyle="1" w:styleId="3">
    <w:name w:val="Основной текст (3)_"/>
    <w:basedOn w:val="a0"/>
    <w:link w:val="30"/>
    <w:uiPriority w:val="99"/>
    <w:locked/>
    <w:rsid w:val="00905456"/>
    <w:rPr>
      <w:rFonts w:ascii="Times New Roman" w:hAnsi="Times New Roman" w:cs="Times New Roman"/>
      <w:b/>
      <w:bCs/>
      <w:sz w:val="26"/>
      <w:szCs w:val="26"/>
      <w:shd w:val="clear" w:color="auto" w:fill="FFFFFF"/>
    </w:rPr>
  </w:style>
  <w:style w:type="character" w:customStyle="1" w:styleId="2">
    <w:name w:val="Основной текст (2)_"/>
    <w:basedOn w:val="a0"/>
    <w:link w:val="21"/>
    <w:uiPriority w:val="99"/>
    <w:locked/>
    <w:rsid w:val="00905456"/>
    <w:rPr>
      <w:rFonts w:ascii="Times New Roman" w:hAnsi="Times New Roman" w:cs="Times New Roman"/>
      <w:sz w:val="26"/>
      <w:szCs w:val="26"/>
      <w:shd w:val="clear" w:color="auto" w:fill="FFFFFF"/>
    </w:rPr>
  </w:style>
  <w:style w:type="character" w:customStyle="1" w:styleId="20">
    <w:name w:val="Основной текст (2)"/>
    <w:basedOn w:val="2"/>
    <w:uiPriority w:val="99"/>
    <w:rsid w:val="00905456"/>
    <w:rPr>
      <w:u w:val="single"/>
    </w:rPr>
  </w:style>
  <w:style w:type="character" w:customStyle="1" w:styleId="22">
    <w:name w:val="Основной текст (2)2"/>
    <w:basedOn w:val="2"/>
    <w:uiPriority w:val="99"/>
    <w:rsid w:val="00905456"/>
  </w:style>
  <w:style w:type="paragraph" w:customStyle="1" w:styleId="30">
    <w:name w:val="Основной текст (3)"/>
    <w:basedOn w:val="a"/>
    <w:link w:val="3"/>
    <w:uiPriority w:val="99"/>
    <w:rsid w:val="00905456"/>
    <w:pPr>
      <w:widowControl w:val="0"/>
      <w:shd w:val="clear" w:color="auto" w:fill="FFFFFF"/>
      <w:spacing w:after="0" w:line="355" w:lineRule="exact"/>
      <w:jc w:val="center"/>
    </w:pPr>
    <w:rPr>
      <w:rFonts w:ascii="Times New Roman" w:hAnsi="Times New Roman" w:cs="Times New Roman"/>
      <w:b/>
      <w:bCs/>
      <w:sz w:val="26"/>
      <w:szCs w:val="26"/>
    </w:rPr>
  </w:style>
  <w:style w:type="paragraph" w:customStyle="1" w:styleId="21">
    <w:name w:val="Основной текст (2)1"/>
    <w:basedOn w:val="a"/>
    <w:link w:val="2"/>
    <w:uiPriority w:val="99"/>
    <w:rsid w:val="00905456"/>
    <w:pPr>
      <w:widowControl w:val="0"/>
      <w:shd w:val="clear" w:color="auto" w:fill="FFFFFF"/>
      <w:spacing w:before="300" w:after="120" w:line="240" w:lineRule="atLeast"/>
      <w:ind w:hanging="1420"/>
      <w:jc w:val="center"/>
    </w:pPr>
    <w:rPr>
      <w:rFonts w:ascii="Times New Roman" w:hAnsi="Times New Roman" w:cs="Times New Roman"/>
      <w:sz w:val="26"/>
      <w:szCs w:val="26"/>
    </w:rPr>
  </w:style>
  <w:style w:type="paragraph" w:styleId="a6">
    <w:name w:val="No Spacing"/>
    <w:uiPriority w:val="1"/>
    <w:qFormat/>
    <w:rsid w:val="00905456"/>
    <w:pPr>
      <w:widowControl w:val="0"/>
      <w:spacing w:after="0" w:line="240" w:lineRule="auto"/>
    </w:pPr>
    <w:rPr>
      <w:rFonts w:ascii="Arial Unicode MS" w:eastAsia="Arial Unicode MS" w:hAnsi="Arial Unicode MS" w:cs="Arial Unicode MS"/>
      <w:color w:val="000000"/>
      <w:sz w:val="24"/>
      <w:szCs w:val="24"/>
    </w:rPr>
  </w:style>
  <w:style w:type="paragraph" w:styleId="a7">
    <w:name w:val="List Paragraph"/>
    <w:basedOn w:val="a"/>
    <w:uiPriority w:val="34"/>
    <w:qFormat/>
    <w:rsid w:val="00D77A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1872</Words>
  <Characters>10677</Characters>
  <Application>Microsoft Office Word</Application>
  <DocSecurity>0</DocSecurity>
  <Lines>88</Lines>
  <Paragraphs>25</Paragraphs>
  <ScaleCrop>false</ScaleCrop>
  <Company/>
  <LinksUpToDate>false</LinksUpToDate>
  <CharactersWithSpaces>12524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КДЦ</cp:lastModifiedBy>
  <cp:revision>5</cp:revision>
  <cp:lastPrinted>2016-11-16T07:34:00Z</cp:lastPrinted>
  <dcterms:created xsi:type="dcterms:W3CDTF">2016-08-02T05:15:00Z</dcterms:created>
  <dcterms:modified xsi:type="dcterms:W3CDTF">2016-11-16T07:34:00Z</dcterms:modified>
</cp:coreProperties>
</file>