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5D" w:rsidRPr="003D5B1F" w:rsidRDefault="006C535D" w:rsidP="006C535D">
      <w:pPr>
        <w:jc w:val="center"/>
        <w:rPr>
          <w:i/>
          <w:noProof/>
        </w:rPr>
      </w:pPr>
      <w:r w:rsidRPr="003D5B1F">
        <w:rPr>
          <w:i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65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##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35D" w:rsidRPr="003D5B1F" w:rsidRDefault="006C535D" w:rsidP="006C535D">
      <w:pPr>
        <w:tabs>
          <w:tab w:val="left" w:pos="93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C54262" w:rsidRPr="003D5B1F">
        <w:rPr>
          <w:rFonts w:ascii="Times New Roman" w:hAnsi="Times New Roman" w:cs="Times New Roman"/>
          <w:b/>
          <w:bCs/>
          <w:sz w:val="28"/>
          <w:szCs w:val="28"/>
        </w:rPr>
        <w:t>бюджетное</w:t>
      </w: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учреждение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3D5B1F">
        <w:rPr>
          <w:rFonts w:ascii="Times New Roman" w:hAnsi="Times New Roman" w:cs="Times New Roman"/>
          <w:b/>
          <w:bCs/>
          <w:sz w:val="28"/>
          <w:szCs w:val="28"/>
        </w:rPr>
        <w:t xml:space="preserve"> «Культурно - досуговый центр Краснополянского сельского поселения»</w:t>
      </w:r>
    </w:p>
    <w:p w:rsidR="006C535D" w:rsidRPr="003D5B1F" w:rsidRDefault="006C535D" w:rsidP="006C535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5B1F"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tbl>
      <w:tblPr>
        <w:tblStyle w:val="a3"/>
        <w:tblW w:w="4868" w:type="pct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659"/>
        <w:gridCol w:w="4659"/>
      </w:tblGrid>
      <w:tr w:rsidR="006C535D" w:rsidRPr="003D5B1F" w:rsidTr="006C535D">
        <w:trPr>
          <w:trHeight w:val="2048"/>
        </w:trPr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Pr="003D5B1F" w:rsidRDefault="00D62FEB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  <w:r w:rsidR="006C535D" w:rsidRPr="003D5B1F">
              <w:rPr>
                <w:iCs/>
                <w:sz w:val="28"/>
                <w:szCs w:val="28"/>
              </w:rPr>
              <w:t xml:space="preserve">.06.16 </w:t>
            </w:r>
          </w:p>
          <w:p w:rsidR="006C535D" w:rsidRPr="003D5B1F" w:rsidRDefault="006C535D">
            <w:pPr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>с. Краснополянское</w:t>
            </w:r>
          </w:p>
          <w:p w:rsidR="006C535D" w:rsidRPr="003D5B1F" w:rsidRDefault="006C535D">
            <w:pPr>
              <w:rPr>
                <w:b/>
                <w:sz w:val="28"/>
                <w:szCs w:val="28"/>
              </w:rPr>
            </w:pPr>
          </w:p>
          <w:p w:rsidR="006C535D" w:rsidRDefault="00D62F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утверждении плана</w:t>
            </w:r>
          </w:p>
          <w:p w:rsidR="00D62FEB" w:rsidRPr="003D5B1F" w:rsidRDefault="00D62FE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минимизации установленных коррупционных рисков в учреждении</w:t>
            </w:r>
          </w:p>
          <w:p w:rsidR="006C535D" w:rsidRPr="003D5B1F" w:rsidRDefault="006C535D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C535D" w:rsidRPr="003D5B1F" w:rsidRDefault="006C535D">
            <w:pPr>
              <w:jc w:val="right"/>
              <w:rPr>
                <w:sz w:val="28"/>
                <w:szCs w:val="28"/>
              </w:rPr>
            </w:pPr>
          </w:p>
          <w:p w:rsidR="006C535D" w:rsidRPr="003D5B1F" w:rsidRDefault="006C535D" w:rsidP="00D62FE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D5B1F">
              <w:rPr>
                <w:sz w:val="28"/>
                <w:szCs w:val="28"/>
              </w:rPr>
              <w:t xml:space="preserve">№  </w:t>
            </w:r>
            <w:r w:rsidR="00D62FEB">
              <w:rPr>
                <w:iCs/>
                <w:sz w:val="28"/>
                <w:szCs w:val="28"/>
              </w:rPr>
              <w:t>25</w:t>
            </w:r>
            <w:r w:rsidRPr="003D5B1F">
              <w:rPr>
                <w:sz w:val="28"/>
                <w:szCs w:val="28"/>
              </w:rPr>
              <w:t xml:space="preserve"> </w:t>
            </w:r>
          </w:p>
        </w:tc>
      </w:tr>
    </w:tbl>
    <w:p w:rsidR="00C54262" w:rsidRDefault="00EF04EC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C54262" w:rsidRPr="00EF04E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25 декабря 2008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№ 273-ФЗ «О противодействии коррупции»,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методическими рекомендациями по проведению оценки коррупционных рисков, возникающих при реализации функций, 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 w:rsidR="003D5B1F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Указом Президента Российской Федерации от 13 марта 2012 г. N 297, и </w:t>
      </w:r>
      <w:hyperlink r:id="rId5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абзацами вторым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6" w:history="1">
        <w:r w:rsidRPr="00EF04EC">
          <w:rPr>
            <w:rFonts w:ascii="Times New Roman" w:hAnsi="Times New Roman" w:cs="Times New Roman"/>
            <w:color w:val="000000"/>
            <w:sz w:val="28"/>
            <w:szCs w:val="28"/>
          </w:rPr>
          <w:t>четвертым пункта 2</w:t>
        </w:r>
      </w:hyperlink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Указа Президента Российской Федерации от 7 мая 2012 г. N 601 "Об основных направлениях совершенствования системы</w:t>
      </w:r>
      <w:proofErr w:type="gramEnd"/>
      <w:r w:rsidRPr="00EF04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F04EC">
        <w:rPr>
          <w:rFonts w:ascii="Times New Roman" w:hAnsi="Times New Roman" w:cs="Times New Roman"/>
          <w:color w:val="000000"/>
          <w:sz w:val="28"/>
          <w:szCs w:val="28"/>
        </w:rPr>
        <w:t>государственного управления"</w:t>
      </w:r>
      <w:r w:rsidR="00C54262" w:rsidRPr="00EF04EC">
        <w:rPr>
          <w:rFonts w:ascii="Times New Roman" w:hAnsi="Times New Roman" w:cs="Times New Roman"/>
          <w:sz w:val="28"/>
          <w:szCs w:val="28"/>
        </w:rPr>
        <w:t xml:space="preserve">, и в целях реализации пункта 3 Указа Президента Российской Федерации от 21 сентября 2009 года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 xml:space="preserve">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 xml:space="preserve">и соблюдения федеральными государственными служащими требований </w:t>
      </w:r>
      <w:r w:rsidR="00C54262" w:rsidRPr="00EF04EC">
        <w:rPr>
          <w:rFonts w:ascii="Times New Roman" w:hAnsi="Times New Roman" w:cs="Times New Roman"/>
          <w:sz w:val="28"/>
          <w:szCs w:val="28"/>
        </w:rPr>
        <w:br/>
        <w:t>к служебному поведению»</w:t>
      </w:r>
      <w:r w:rsidR="00D62FEB">
        <w:rPr>
          <w:rFonts w:ascii="Times New Roman" w:hAnsi="Times New Roman" w:cs="Times New Roman"/>
          <w:sz w:val="28"/>
          <w:szCs w:val="28"/>
        </w:rPr>
        <w:t xml:space="preserve"> приказываю</w:t>
      </w:r>
      <w:r w:rsidR="00C54262" w:rsidRPr="00EF04E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62FEB" w:rsidRDefault="00D62FEB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FEB" w:rsidRDefault="00D62FEB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план по минимизации установленных коррупционных рисков:</w:t>
      </w:r>
    </w:p>
    <w:p w:rsidR="0034518C" w:rsidRPr="00EF04EC" w:rsidRDefault="0034518C" w:rsidP="00EF0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topFromText="20" w:bottomFromText="20" w:vertAnchor="text"/>
        <w:tblW w:w="95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45"/>
        <w:gridCol w:w="1560"/>
        <w:gridCol w:w="1666"/>
      </w:tblGrid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rPr>
                <w:rFonts w:ascii="Arial" w:hAnsi="Arial" w:cs="Arial"/>
                <w:sz w:val="26"/>
                <w:szCs w:val="26"/>
              </w:rPr>
            </w:pPr>
            <w: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Постоянно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Директор</w:t>
            </w:r>
          </w:p>
        </w:tc>
      </w:tr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2 раза в год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t>Директор</w:t>
            </w:r>
          </w:p>
        </w:tc>
      </w:tr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D62FEB">
            <w:pPr>
              <w:pStyle w:val="a6"/>
              <w:spacing w:before="240" w:beforeAutospacing="0" w:after="240" w:afterAutospacing="0"/>
              <w:rPr>
                <w:rFonts w:ascii="Arial" w:hAnsi="Arial" w:cs="Arial"/>
                <w:sz w:val="26"/>
                <w:szCs w:val="26"/>
              </w:rPr>
            </w:pPr>
            <w:r>
              <w:t xml:space="preserve">1.3. </w:t>
            </w:r>
            <w:r>
              <w:lastRenderedPageBreak/>
              <w:t>Ознакомление   работников   М</w:t>
            </w:r>
            <w:r>
              <w:t>БУ</w:t>
            </w:r>
            <w:r>
              <w:t xml:space="preserve">   с     нормативными    документами     по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lastRenderedPageBreak/>
              <w:t>Директор</w:t>
            </w:r>
          </w:p>
        </w:tc>
      </w:tr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</w:pPr>
            <w:r>
              <w:lastRenderedPageBreak/>
              <w:t>Проведение разъяснительной работы с работниками об  ответственности за получение незаконного вознаграждения от граждан и организаций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</w:pPr>
            <w:r>
              <w:t>ежеквартально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</w:pPr>
            <w:r>
              <w:t>Директор</w:t>
            </w:r>
          </w:p>
        </w:tc>
      </w:tr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</w:pPr>
            <w:r>
              <w:t>Участие в  проведении в муниципальном образовании  социологического опроса среди населения об уровне коррупции.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</w:pPr>
            <w:r>
              <w:t>3 квартал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</w:pPr>
          </w:p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</w:pPr>
            <w:r>
              <w:t>Работники учреждения</w:t>
            </w:r>
          </w:p>
        </w:tc>
      </w:tr>
      <w:tr w:rsidR="00D62FEB" w:rsidTr="00D62FEB">
        <w:tc>
          <w:tcPr>
            <w:tcW w:w="6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</w:pPr>
            <w:r>
              <w:t xml:space="preserve">Размещение на стендах в местах приема граждан информации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направленности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240" w:beforeAutospacing="0" w:after="240" w:afterAutospacing="0"/>
              <w:jc w:val="center"/>
            </w:pPr>
            <w:r>
              <w:t>постоянно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2FEB" w:rsidRDefault="00D62FEB" w:rsidP="00844215">
            <w:pPr>
              <w:pStyle w:val="a6"/>
              <w:spacing w:before="0" w:beforeAutospacing="0" w:after="0" w:afterAutospacing="0"/>
              <w:ind w:left="360"/>
              <w:jc w:val="center"/>
            </w:pPr>
            <w:r>
              <w:t>Заведующие ДК</w:t>
            </w:r>
          </w:p>
        </w:tc>
      </w:tr>
    </w:tbl>
    <w:p w:rsidR="00C54262" w:rsidRDefault="00C54262" w:rsidP="00C54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2FEB" w:rsidRPr="003D5B1F" w:rsidRDefault="00D62FEB" w:rsidP="00C542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над исполнением приказа оставляю за собой.</w:t>
      </w:r>
    </w:p>
    <w:p w:rsidR="00D62FEB" w:rsidRDefault="00D62FEB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B1F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>Директор МБУ</w:t>
      </w:r>
    </w:p>
    <w:p w:rsidR="00C54262" w:rsidRPr="003D5B1F" w:rsidRDefault="003D5B1F" w:rsidP="003D5B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B1F">
        <w:rPr>
          <w:rFonts w:ascii="Times New Roman" w:hAnsi="Times New Roman" w:cs="Times New Roman"/>
          <w:b/>
          <w:sz w:val="28"/>
          <w:szCs w:val="28"/>
        </w:rPr>
        <w:t xml:space="preserve"> «КДЦ </w:t>
      </w:r>
      <w:proofErr w:type="spellStart"/>
      <w:r w:rsidRPr="003D5B1F">
        <w:rPr>
          <w:rFonts w:ascii="Times New Roman" w:hAnsi="Times New Roman" w:cs="Times New Roman"/>
          <w:b/>
          <w:sz w:val="28"/>
          <w:szCs w:val="28"/>
        </w:rPr>
        <w:t>Краснополянского</w:t>
      </w:r>
      <w:proofErr w:type="spellEnd"/>
      <w:r w:rsidRPr="003D5B1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                 Н.В.Дягилева</w:t>
      </w:r>
    </w:p>
    <w:p w:rsidR="00C54262" w:rsidRPr="003D5B1F" w:rsidRDefault="00C54262" w:rsidP="00C54262">
      <w:pPr>
        <w:rPr>
          <w:rFonts w:ascii="Times New Roman" w:hAnsi="Times New Roman" w:cs="Times New Roman"/>
          <w:b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3D5B1F" w:rsidRDefault="00C54262" w:rsidP="00C54262">
      <w:pPr>
        <w:rPr>
          <w:rFonts w:ascii="Times New Roman" w:hAnsi="Times New Roman" w:cs="Times New Roman"/>
        </w:rPr>
      </w:pPr>
    </w:p>
    <w:p w:rsidR="00C54262" w:rsidRPr="002F1F47" w:rsidRDefault="00C54262" w:rsidP="00C54262"/>
    <w:p w:rsidR="00C54262" w:rsidRDefault="00C54262" w:rsidP="00C54262"/>
    <w:p w:rsidR="00AF3922" w:rsidRDefault="00AF3922"/>
    <w:sectPr w:rsidR="00AF3922" w:rsidSect="00B54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35D"/>
    <w:rsid w:val="00127AC0"/>
    <w:rsid w:val="0034518C"/>
    <w:rsid w:val="003D5B1F"/>
    <w:rsid w:val="0065728C"/>
    <w:rsid w:val="006C535D"/>
    <w:rsid w:val="00747737"/>
    <w:rsid w:val="00AF3922"/>
    <w:rsid w:val="00B40F71"/>
    <w:rsid w:val="00B5410F"/>
    <w:rsid w:val="00C54262"/>
    <w:rsid w:val="00C868AF"/>
    <w:rsid w:val="00D62FEB"/>
    <w:rsid w:val="00EF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C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C5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542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rmal (Web)"/>
    <w:basedOn w:val="a"/>
    <w:rsid w:val="00D6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7AFE8A50E126B7099203AB5C53080147226147A443A601FCF6E5310114F5AEF6D6D355567E774CADjFI" TargetMode="External"/><Relationship Id="rId5" Type="http://schemas.openxmlformats.org/officeDocument/2006/relationships/hyperlink" Target="consultantplus://offline/ref=F67AFE8A50E126B7099203AB5C53080147226147A443A601FCF6E5310114F5AEF6D6D355567E774CADjD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</dc:creator>
  <cp:keywords/>
  <dc:description/>
  <cp:lastModifiedBy>КДЦ</cp:lastModifiedBy>
  <cp:revision>8</cp:revision>
  <cp:lastPrinted>2016-08-22T05:41:00Z</cp:lastPrinted>
  <dcterms:created xsi:type="dcterms:W3CDTF">2016-08-02T04:17:00Z</dcterms:created>
  <dcterms:modified xsi:type="dcterms:W3CDTF">2016-08-22T05:41:00Z</dcterms:modified>
</cp:coreProperties>
</file>